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6E344C" w14:textId="77777777" w:rsidR="00184F43" w:rsidRDefault="00184F43" w:rsidP="00A77B23">
      <w:pPr>
        <w:pStyle w:val="a4"/>
        <w:spacing w:line="360" w:lineRule="auto"/>
        <w:jc w:val="left"/>
        <w:rPr>
          <w:lang w:val="ru-RU"/>
        </w:rPr>
      </w:pPr>
    </w:p>
    <w:p w14:paraId="3BC8CE46" w14:textId="77777777" w:rsidR="00184F43" w:rsidRDefault="00184F43" w:rsidP="00184F43">
      <w:pPr>
        <w:pStyle w:val="a4"/>
        <w:rPr>
          <w:lang w:val="ru-RU"/>
        </w:rPr>
      </w:pPr>
    </w:p>
    <w:p w14:paraId="4AC2F2AE" w14:textId="77777777" w:rsidR="00184F43" w:rsidRDefault="00184F43" w:rsidP="00184F43">
      <w:pPr>
        <w:pStyle w:val="a4"/>
        <w:rPr>
          <w:lang w:val="ru-RU"/>
        </w:rPr>
      </w:pPr>
    </w:p>
    <w:p w14:paraId="7E9818CE" w14:textId="77777777" w:rsidR="00A77B23" w:rsidRDefault="00A77B23" w:rsidP="00184F43">
      <w:pPr>
        <w:pStyle w:val="a4"/>
        <w:rPr>
          <w:lang w:val="ru-RU"/>
        </w:rPr>
      </w:pPr>
    </w:p>
    <w:p w14:paraId="6D73FB62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5F840FF" w14:textId="77777777" w:rsidR="00A77B23" w:rsidRPr="00A77B23" w:rsidRDefault="00A77B23" w:rsidP="00A77B23">
      <w:pPr>
        <w:spacing w:line="360" w:lineRule="auto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A77B23">
        <w:rPr>
          <w:rFonts w:ascii="Times New Roman" w:hAnsi="Times New Roman"/>
          <w:b/>
          <w:sz w:val="36"/>
          <w:szCs w:val="36"/>
          <w:lang w:val="ru-RU"/>
        </w:rPr>
        <w:t>Единая бюджетная платформа</w:t>
      </w:r>
    </w:p>
    <w:p w14:paraId="5FE24336" w14:textId="77777777" w:rsidR="00A77B23" w:rsidRPr="00A77B23" w:rsidRDefault="00A77B23" w:rsidP="00A77B23">
      <w:pPr>
        <w:spacing w:line="360" w:lineRule="auto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A77B23">
        <w:rPr>
          <w:rFonts w:ascii="Times New Roman" w:hAnsi="Times New Roman"/>
          <w:b/>
          <w:sz w:val="36"/>
          <w:szCs w:val="36"/>
          <w:lang w:val="ru-RU"/>
        </w:rPr>
        <w:t>Выдача банковских карт.</w:t>
      </w:r>
    </w:p>
    <w:p w14:paraId="063960E3" w14:textId="2E8344B2" w:rsidR="00A77B23" w:rsidRPr="00A77B23" w:rsidRDefault="00A77B23" w:rsidP="00A77B23">
      <w:pPr>
        <w:spacing w:line="360" w:lineRule="auto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A77B23">
        <w:rPr>
          <w:rFonts w:ascii="Times New Roman" w:hAnsi="Times New Roman"/>
          <w:b/>
          <w:sz w:val="36"/>
          <w:szCs w:val="36"/>
          <w:lang w:val="ru-RU"/>
        </w:rPr>
        <w:t>Формирование документа «</w:t>
      </w:r>
      <w:r w:rsidR="00BD16C4">
        <w:rPr>
          <w:rFonts w:ascii="Times New Roman" w:hAnsi="Times New Roman"/>
          <w:b/>
          <w:sz w:val="36"/>
          <w:szCs w:val="36"/>
          <w:lang w:val="ru-RU"/>
        </w:rPr>
        <w:t>Сведения о выданных картах</w:t>
      </w:r>
      <w:r w:rsidRPr="00A77B23">
        <w:rPr>
          <w:rFonts w:ascii="Times New Roman" w:hAnsi="Times New Roman"/>
          <w:b/>
          <w:sz w:val="36"/>
          <w:szCs w:val="36"/>
          <w:lang w:val="ru-RU"/>
        </w:rPr>
        <w:t>»</w:t>
      </w:r>
    </w:p>
    <w:p w14:paraId="62469804" w14:textId="77777777" w:rsidR="00A77B23" w:rsidRPr="00A77B23" w:rsidRDefault="00A77B23" w:rsidP="00A77B23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  <w:r w:rsidRPr="00A77B23">
        <w:rPr>
          <w:rFonts w:ascii="Times New Roman" w:hAnsi="Times New Roman"/>
          <w:b/>
          <w:sz w:val="36"/>
          <w:szCs w:val="36"/>
        </w:rPr>
        <w:t xml:space="preserve">в </w:t>
      </w:r>
      <w:proofErr w:type="spellStart"/>
      <w:r w:rsidRPr="00A77B23">
        <w:rPr>
          <w:rFonts w:ascii="Times New Roman" w:hAnsi="Times New Roman"/>
          <w:b/>
          <w:sz w:val="36"/>
          <w:szCs w:val="36"/>
        </w:rPr>
        <w:t>Личном</w:t>
      </w:r>
      <w:proofErr w:type="spellEnd"/>
      <w:r w:rsidRPr="00A77B23">
        <w:rPr>
          <w:rFonts w:ascii="Times New Roman" w:hAnsi="Times New Roman"/>
          <w:b/>
          <w:sz w:val="36"/>
          <w:szCs w:val="36"/>
        </w:rPr>
        <w:t xml:space="preserve"> </w:t>
      </w:r>
      <w:proofErr w:type="spellStart"/>
      <w:r w:rsidRPr="00A77B23">
        <w:rPr>
          <w:rFonts w:ascii="Times New Roman" w:hAnsi="Times New Roman"/>
          <w:b/>
          <w:sz w:val="36"/>
          <w:szCs w:val="36"/>
        </w:rPr>
        <w:t>кабинете</w:t>
      </w:r>
      <w:proofErr w:type="spellEnd"/>
      <w:r w:rsidRPr="00A77B23">
        <w:rPr>
          <w:rFonts w:ascii="Times New Roman" w:hAnsi="Times New Roman"/>
          <w:b/>
          <w:sz w:val="36"/>
          <w:szCs w:val="36"/>
        </w:rPr>
        <w:t xml:space="preserve"> ТОФК</w:t>
      </w:r>
    </w:p>
    <w:p w14:paraId="639C4D23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325CB224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6C7BA4F5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BC4210A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589E54DC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70089EE4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30925684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06F8D0A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10C4FC7C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088A84B4" w14:textId="77777777" w:rsidR="00A77B23" w:rsidRPr="00A77B23" w:rsidRDefault="00A77B23" w:rsidP="00A77B23">
      <w:pPr>
        <w:rPr>
          <w:lang w:val="ru-RU"/>
        </w:rPr>
      </w:pPr>
    </w:p>
    <w:p w14:paraId="2C11DC9E" w14:textId="77777777" w:rsidR="00A77B23" w:rsidRPr="00A77B23" w:rsidRDefault="00A77B23" w:rsidP="00A77B23">
      <w:pPr>
        <w:rPr>
          <w:lang w:val="ru-RU"/>
        </w:rPr>
      </w:pPr>
    </w:p>
    <w:p w14:paraId="4C0E33ED" w14:textId="77777777" w:rsidR="00A77B23" w:rsidRPr="00A77B23" w:rsidRDefault="00A77B23" w:rsidP="00A77B23">
      <w:pPr>
        <w:rPr>
          <w:lang w:val="ru-RU"/>
        </w:rPr>
      </w:pPr>
    </w:p>
    <w:p w14:paraId="67EDAD69" w14:textId="77777777" w:rsidR="00A77B23" w:rsidRPr="00A77B23" w:rsidRDefault="00A77B23" w:rsidP="00A77B23">
      <w:pPr>
        <w:rPr>
          <w:lang w:val="ru-RU"/>
        </w:rPr>
      </w:pPr>
    </w:p>
    <w:p w14:paraId="5C471A55" w14:textId="77777777" w:rsidR="00A77B23" w:rsidRPr="00A77B23" w:rsidRDefault="00A77B23" w:rsidP="00A77B23">
      <w:pPr>
        <w:rPr>
          <w:lang w:val="ru-RU"/>
        </w:rPr>
      </w:pPr>
    </w:p>
    <w:p w14:paraId="19F0B32C" w14:textId="77777777" w:rsidR="00A77B23" w:rsidRPr="00A77B23" w:rsidRDefault="00A77B23" w:rsidP="00A77B23">
      <w:pPr>
        <w:rPr>
          <w:lang w:val="ru-RU"/>
        </w:rPr>
      </w:pPr>
    </w:p>
    <w:p w14:paraId="6D048EEF" w14:textId="77777777" w:rsidR="00A77B23" w:rsidRPr="00A77B23" w:rsidRDefault="00A77B23" w:rsidP="00A77B23">
      <w:pPr>
        <w:rPr>
          <w:lang w:val="ru-RU"/>
        </w:rPr>
      </w:pPr>
    </w:p>
    <w:p w14:paraId="20286117" w14:textId="77777777" w:rsidR="00A77B23" w:rsidRPr="00A77B23" w:rsidRDefault="00A77B23" w:rsidP="00A77B23">
      <w:pPr>
        <w:rPr>
          <w:lang w:val="ru-RU"/>
        </w:rPr>
      </w:pPr>
    </w:p>
    <w:p w14:paraId="437A7B52" w14:textId="77777777" w:rsidR="00A77B23" w:rsidRPr="00A77B23" w:rsidRDefault="00A77B23" w:rsidP="00A77B23">
      <w:pPr>
        <w:rPr>
          <w:lang w:val="ru-RU"/>
        </w:rPr>
      </w:pPr>
    </w:p>
    <w:p w14:paraId="58C33B11" w14:textId="77777777" w:rsidR="00A77B23" w:rsidRPr="00A77B23" w:rsidRDefault="00A77B23" w:rsidP="00A77B23">
      <w:pPr>
        <w:rPr>
          <w:lang w:val="ru-RU"/>
        </w:rPr>
      </w:pPr>
    </w:p>
    <w:p w14:paraId="15704049" w14:textId="77777777" w:rsidR="00A77B23" w:rsidRPr="00A77B23" w:rsidRDefault="00A77B23" w:rsidP="00A77B23">
      <w:pPr>
        <w:rPr>
          <w:lang w:val="ru-RU"/>
        </w:rPr>
      </w:pPr>
    </w:p>
    <w:p w14:paraId="6CA7B96A" w14:textId="77777777" w:rsidR="00A77B23" w:rsidRPr="00A77B23" w:rsidRDefault="00A77B23" w:rsidP="00A77B23">
      <w:pPr>
        <w:jc w:val="right"/>
        <w:rPr>
          <w:lang w:val="ru-RU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ru-RU"/>
        </w:rPr>
        <w:id w:val="-1346696220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14:paraId="31557F42" w14:textId="77777777" w:rsidR="00184F43" w:rsidRPr="00210028" w:rsidRDefault="00184F43" w:rsidP="00184F43">
          <w:pPr>
            <w:pStyle w:val="af"/>
            <w:rPr>
              <w:rFonts w:ascii="Times New Roman" w:hAnsi="Times New Roman" w:cs="Times New Roman"/>
              <w:sz w:val="24"/>
              <w:szCs w:val="24"/>
              <w:lang w:val="ru-RU"/>
            </w:rPr>
          </w:pPr>
          <w:r w:rsidRPr="00210028">
            <w:rPr>
              <w:rFonts w:ascii="Times New Roman" w:hAnsi="Times New Roman" w:cs="Times New Roman"/>
              <w:sz w:val="24"/>
              <w:szCs w:val="24"/>
              <w:lang w:val="ru-RU"/>
            </w:rPr>
            <w:t>Оглавление</w:t>
          </w:r>
        </w:p>
        <w:p w14:paraId="044CEAA3" w14:textId="4DFF02C9" w:rsidR="00210028" w:rsidRPr="00210028" w:rsidRDefault="00184F43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r w:rsidRPr="00210028">
            <w:rPr>
              <w:rFonts w:ascii="Times New Roman" w:hAnsi="Times New Roman"/>
              <w:sz w:val="24"/>
              <w:szCs w:val="24"/>
            </w:rPr>
            <w:fldChar w:fldCharType="begin"/>
          </w:r>
          <w:r w:rsidRPr="00210028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210028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224565625" w:history="1">
            <w:r w:rsidR="00210028"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1</w:t>
            </w:r>
            <w:r w:rsidR="00210028"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="00210028"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Введение</w:t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_Toc224565625 \h </w:instrText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="00210028"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5D21E6C" w14:textId="5DB64C47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26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2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Загрузка (импорт) документа «Сведения о выданных картах»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_Toc224565626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8E5D958" w14:textId="4F61D78A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27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3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Ручной ввод «Сведений о выданных картах»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_Toc224565627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4CFE314" w14:textId="67648E3C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28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4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Проверка «Сведений о выданных картах»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_Toc224565628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6475581" w14:textId="0CF5D5D2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29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5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Формирование и отправка документа "Заявка на внесение сведений в справочник Банковские карты"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_Toc224565629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9A7E42B" w14:textId="2069BB08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30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6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Удаление «Сведений о выданных картах»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_Toc224565630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8E92933" w14:textId="0750576A" w:rsidR="00210028" w:rsidRPr="00210028" w:rsidRDefault="00210028">
          <w:pPr>
            <w:pStyle w:val="10"/>
            <w:tabs>
              <w:tab w:val="left" w:pos="400"/>
              <w:tab w:val="right" w:leader="dot" w:pos="10610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565631" w:history="1"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7</w:t>
            </w:r>
            <w:r w:rsidRPr="00210028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0028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Создание «Сведений о выданных картах», у которых состояние банковской карты отлично от «выдана»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_Toc224565631 \h </w:instrTex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12</w:t>
            </w:r>
            <w:r w:rsidRPr="00210028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1B68649" w14:textId="33DE72BA" w:rsidR="00184F43" w:rsidRPr="00184F43" w:rsidRDefault="00184F43" w:rsidP="00184F43">
          <w:pPr>
            <w:rPr>
              <w:rFonts w:ascii="Times New Roman" w:hAnsi="Times New Roman"/>
              <w:sz w:val="24"/>
              <w:szCs w:val="24"/>
            </w:rPr>
          </w:pPr>
          <w:r w:rsidRPr="00210028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5543AE57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0AEFECA0" w14:textId="77777777" w:rsidR="00184F43" w:rsidRDefault="00184F43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445F783F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7523BBB8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5E4A91A3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95719BC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19646303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C70559B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31447707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01DA4A6F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2F5FF75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84BBBD3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365D7EC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85EF91E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194BD016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581D7AE4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6DB6538A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3334F02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5488EB1E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5176A8F1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29066DE6" w14:textId="77777777" w:rsidR="00184F43" w:rsidRDefault="00184F43" w:rsidP="00506961">
      <w:pPr>
        <w:pStyle w:val="a4"/>
        <w:outlineLvl w:val="9"/>
        <w:rPr>
          <w:sz w:val="32"/>
          <w:lang w:val="ru-RU"/>
        </w:rPr>
      </w:pPr>
    </w:p>
    <w:p w14:paraId="405AE5E6" w14:textId="77777777" w:rsidR="00492A75" w:rsidRPr="004E50DC" w:rsidRDefault="00492A75" w:rsidP="00492A75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Toc224565625"/>
      <w:r w:rsidRPr="004E50DC">
        <w:rPr>
          <w:rFonts w:ascii="Times New Roman" w:hAnsi="Times New Roman" w:cs="Times New Roman"/>
          <w:sz w:val="28"/>
          <w:szCs w:val="28"/>
          <w:lang w:val="ru-RU"/>
        </w:rPr>
        <w:lastRenderedPageBreak/>
        <w:t>Введение</w:t>
      </w:r>
      <w:bookmarkEnd w:id="0"/>
    </w:p>
    <w:p w14:paraId="7A327295" w14:textId="77777777" w:rsidR="00492A75" w:rsidRPr="00DB30F1" w:rsidRDefault="00492A75" w:rsidP="00492A75">
      <w:pPr>
        <w:pStyle w:val="af8"/>
        <w:rPr>
          <w:color w:val="auto"/>
          <w:szCs w:val="24"/>
          <w:lang w:val="ru-RU"/>
        </w:rPr>
      </w:pPr>
      <w:r w:rsidRPr="008F332A">
        <w:rPr>
          <w:lang w:val="ru-RU"/>
        </w:rPr>
        <w:t xml:space="preserve">В соответствии с </w:t>
      </w:r>
      <w:r>
        <w:rPr>
          <w:lang w:val="ru-RU"/>
        </w:rPr>
        <w:t>«</w:t>
      </w:r>
      <w:r w:rsidRPr="008F332A">
        <w:rPr>
          <w:lang w:val="ru-RU"/>
        </w:rPr>
        <w:t>Реестром</w:t>
      </w:r>
      <w:r>
        <w:rPr>
          <w:lang w:val="ru-RU"/>
        </w:rPr>
        <w:t xml:space="preserve"> на выпуск карт»</w:t>
      </w:r>
      <w:r w:rsidRPr="008F332A">
        <w:rPr>
          <w:lang w:val="ru-RU"/>
        </w:rPr>
        <w:t xml:space="preserve"> и на основании представленных клиентами </w:t>
      </w:r>
      <w:r w:rsidRPr="00DB30F1">
        <w:rPr>
          <w:color w:val="auto"/>
          <w:szCs w:val="24"/>
          <w:lang w:val="ru-RU"/>
        </w:rPr>
        <w:t>необходимых документов кредитная организация изготавливает и выдает клиентам банковские карты.</w:t>
      </w:r>
    </w:p>
    <w:p w14:paraId="169D4443" w14:textId="4D806735" w:rsidR="00DB30F1" w:rsidRPr="00DB30F1" w:rsidRDefault="00492A75" w:rsidP="00DB30F1">
      <w:pPr>
        <w:pStyle w:val="af8"/>
        <w:rPr>
          <w:color w:val="auto"/>
          <w:szCs w:val="24"/>
          <w:lang w:val="ru-RU"/>
        </w:rPr>
      </w:pPr>
      <w:r w:rsidRPr="00DB30F1">
        <w:rPr>
          <w:color w:val="auto"/>
          <w:szCs w:val="24"/>
          <w:lang w:val="ru-RU"/>
        </w:rPr>
        <w:t>В случае электронного документооборота</w:t>
      </w:r>
      <w:r w:rsidR="00DB30F1" w:rsidRPr="00DB30F1">
        <w:rPr>
          <w:color w:val="auto"/>
          <w:szCs w:val="24"/>
          <w:lang w:val="ru-RU"/>
        </w:rPr>
        <w:t>,</w:t>
      </w:r>
      <w:r w:rsidRPr="00DB30F1">
        <w:rPr>
          <w:color w:val="auto"/>
          <w:szCs w:val="24"/>
          <w:lang w:val="ru-RU"/>
        </w:rPr>
        <w:t xml:space="preserve"> кредитная организация направляет в ТОФК «Сведения о выданных картах» (далее – Сведения)</w:t>
      </w:r>
      <w:r w:rsidR="00DB30F1" w:rsidRPr="00DB30F1">
        <w:rPr>
          <w:color w:val="auto"/>
          <w:szCs w:val="24"/>
          <w:lang w:val="ru-RU"/>
        </w:rPr>
        <w:t xml:space="preserve"> для загрузки в Модуль</w:t>
      </w:r>
      <w:r w:rsidRPr="00DB30F1">
        <w:rPr>
          <w:color w:val="auto"/>
          <w:szCs w:val="24"/>
          <w:lang w:val="ru-RU"/>
        </w:rPr>
        <w:t xml:space="preserve"> в соответствии с форматами обмена</w:t>
      </w:r>
      <w:r w:rsidR="00DB30F1" w:rsidRPr="00DB30F1">
        <w:rPr>
          <w:color w:val="auto"/>
          <w:szCs w:val="24"/>
          <w:lang w:val="ru-RU"/>
        </w:rPr>
        <w:t>:</w:t>
      </w:r>
    </w:p>
    <w:p w14:paraId="5423D208" w14:textId="6EEA3430" w:rsidR="00DB30F1" w:rsidRPr="00DB30F1" w:rsidRDefault="00DB30F1" w:rsidP="00DB30F1">
      <w:pPr>
        <w:pStyle w:val="af8"/>
        <w:numPr>
          <w:ilvl w:val="0"/>
          <w:numId w:val="16"/>
        </w:numPr>
        <w:rPr>
          <w:color w:val="auto"/>
          <w:szCs w:val="24"/>
          <w:lang w:val="ru-RU"/>
        </w:rPr>
      </w:pPr>
      <w:r w:rsidRPr="00DB30F1">
        <w:rPr>
          <w:color w:val="auto"/>
          <w:szCs w:val="24"/>
          <w:lang w:val="ru-RU" w:eastAsia="ru-RU"/>
        </w:rPr>
        <w:t>требования</w:t>
      </w:r>
      <w:r w:rsidR="00F07ACA">
        <w:rPr>
          <w:color w:val="auto"/>
          <w:szCs w:val="24"/>
          <w:lang w:val="ru-RU" w:eastAsia="ru-RU"/>
        </w:rPr>
        <w:t>ми</w:t>
      </w:r>
      <w:r w:rsidRPr="00DB30F1">
        <w:rPr>
          <w:color w:val="auto"/>
          <w:szCs w:val="24"/>
          <w:lang w:val="ru-RU" w:eastAsia="ru-RU"/>
        </w:rPr>
        <w:t xml:space="preserve"> к форматам обмена </w:t>
      </w:r>
      <w:r w:rsidR="009E5316" w:rsidRPr="009E5316">
        <w:rPr>
          <w:color w:val="auto"/>
          <w:szCs w:val="24"/>
          <w:lang w:val="ru-RU" w:eastAsia="ru-RU"/>
        </w:rPr>
        <w:t>ФК</w:t>
      </w:r>
      <w:r>
        <w:rPr>
          <w:color w:val="auto"/>
          <w:szCs w:val="24"/>
          <w:lang w:val="ru-RU" w:eastAsia="ru-RU"/>
        </w:rPr>
        <w:t xml:space="preserve">, </w:t>
      </w:r>
    </w:p>
    <w:p w14:paraId="7F57B88C" w14:textId="5AC3467D" w:rsidR="009E5316" w:rsidRPr="00DB30F1" w:rsidRDefault="009E5316" w:rsidP="00DB30F1">
      <w:pPr>
        <w:pStyle w:val="af8"/>
        <w:numPr>
          <w:ilvl w:val="0"/>
          <w:numId w:val="16"/>
        </w:numPr>
        <w:rPr>
          <w:color w:val="auto"/>
          <w:szCs w:val="24"/>
          <w:lang w:val="ru-RU"/>
        </w:rPr>
      </w:pPr>
      <w:r w:rsidRPr="00DB30F1">
        <w:rPr>
          <w:color w:val="auto"/>
          <w:szCs w:val="24"/>
          <w:lang w:val="ru-RU" w:eastAsia="ru-RU"/>
        </w:rPr>
        <w:t>формат</w:t>
      </w:r>
      <w:r w:rsidR="00F07ACA">
        <w:rPr>
          <w:color w:val="auto"/>
          <w:szCs w:val="24"/>
          <w:lang w:val="ru-RU" w:eastAsia="ru-RU"/>
        </w:rPr>
        <w:t>ами</w:t>
      </w:r>
      <w:r w:rsidRPr="00DB30F1">
        <w:rPr>
          <w:color w:val="auto"/>
          <w:szCs w:val="24"/>
          <w:lang w:val="ru-RU" w:eastAsia="ru-RU"/>
        </w:rPr>
        <w:t xml:space="preserve"> УФЭБС</w:t>
      </w:r>
      <w:r w:rsidR="00DB30F1" w:rsidRPr="00DB30F1">
        <w:rPr>
          <w:color w:val="auto"/>
          <w:szCs w:val="24"/>
          <w:lang w:val="ru-RU" w:eastAsia="ru-RU"/>
        </w:rPr>
        <w:t xml:space="preserve"> (</w:t>
      </w:r>
      <w:r w:rsidR="006F605F">
        <w:rPr>
          <w:color w:val="auto"/>
          <w:szCs w:val="24"/>
          <w:lang w:val="ru-RU" w:eastAsia="ru-RU"/>
        </w:rPr>
        <w:t>в ПО доступны</w:t>
      </w:r>
      <w:r w:rsidR="00DB30F1">
        <w:rPr>
          <w:color w:val="auto"/>
          <w:szCs w:val="24"/>
          <w:lang w:val="ru-RU" w:eastAsia="ru-RU"/>
        </w:rPr>
        <w:t xml:space="preserve"> </w:t>
      </w:r>
      <w:r w:rsidR="001310C8" w:rsidRPr="00DB30F1">
        <w:rPr>
          <w:color w:val="auto"/>
          <w:szCs w:val="24"/>
          <w:lang w:val="ru-RU" w:eastAsia="ru-RU"/>
        </w:rPr>
        <w:t>с 06.04.2026г.</w:t>
      </w:r>
      <w:r w:rsidR="00DB30F1" w:rsidRPr="00DB30F1">
        <w:rPr>
          <w:color w:val="auto"/>
          <w:szCs w:val="24"/>
          <w:lang w:val="ru-RU" w:eastAsia="ru-RU"/>
        </w:rPr>
        <w:t>)</w:t>
      </w:r>
      <w:r w:rsidR="001310C8" w:rsidRPr="00DB30F1">
        <w:rPr>
          <w:color w:val="auto"/>
          <w:szCs w:val="24"/>
          <w:lang w:val="ru-RU" w:eastAsia="ru-RU"/>
        </w:rPr>
        <w:t xml:space="preserve"> </w:t>
      </w:r>
    </w:p>
    <w:p w14:paraId="70133851" w14:textId="72E7BFB7" w:rsidR="00492A75" w:rsidRDefault="00492A75" w:rsidP="00492A75">
      <w:pPr>
        <w:pStyle w:val="af8"/>
        <w:rPr>
          <w:lang w:val="ru-RU"/>
        </w:rPr>
      </w:pPr>
      <w:r w:rsidRPr="00DB30F1">
        <w:rPr>
          <w:color w:val="auto"/>
          <w:szCs w:val="24"/>
          <w:lang w:val="ru-RU"/>
        </w:rPr>
        <w:t>В случае отсутствия электронного документооборота</w:t>
      </w:r>
      <w:r w:rsidRPr="00DB30F1">
        <w:rPr>
          <w:color w:val="auto"/>
          <w:lang w:val="ru-RU"/>
        </w:rPr>
        <w:t xml:space="preserve"> </w:t>
      </w:r>
      <w:r w:rsidRPr="008F332A">
        <w:rPr>
          <w:lang w:val="ru-RU"/>
        </w:rPr>
        <w:t xml:space="preserve">с кредитной организацией </w:t>
      </w:r>
      <w:r>
        <w:rPr>
          <w:lang w:val="ru-RU"/>
        </w:rPr>
        <w:t>«Сведения о выданных картах»</w:t>
      </w:r>
      <w:r w:rsidRPr="008F332A">
        <w:rPr>
          <w:lang w:val="ru-RU"/>
        </w:rPr>
        <w:t xml:space="preserve"> направля</w:t>
      </w:r>
      <w:r>
        <w:rPr>
          <w:lang w:val="ru-RU"/>
        </w:rPr>
        <w:t>ю</w:t>
      </w:r>
      <w:r w:rsidRPr="008F332A">
        <w:rPr>
          <w:lang w:val="ru-RU"/>
        </w:rPr>
        <w:t>тся в ТОФК в бумажном виде и ввод</w:t>
      </w:r>
      <w:r>
        <w:rPr>
          <w:lang w:val="ru-RU"/>
        </w:rPr>
        <w:t>я</w:t>
      </w:r>
      <w:r w:rsidRPr="008F332A">
        <w:rPr>
          <w:lang w:val="ru-RU"/>
        </w:rPr>
        <w:t>тся сотрудником ТОФК в Модуль</w:t>
      </w:r>
      <w:r w:rsidR="007E4761">
        <w:rPr>
          <w:lang w:val="ru-RU"/>
        </w:rPr>
        <w:t xml:space="preserve"> вручную</w:t>
      </w:r>
      <w:r w:rsidRPr="008F332A">
        <w:rPr>
          <w:lang w:val="ru-RU"/>
        </w:rPr>
        <w:t xml:space="preserve">. </w:t>
      </w:r>
    </w:p>
    <w:p w14:paraId="2C6474BC" w14:textId="0DDE1E69" w:rsidR="00492A75" w:rsidRDefault="00492A75" w:rsidP="00492A75">
      <w:pPr>
        <w:pStyle w:val="af8"/>
        <w:rPr>
          <w:lang w:val="ru-RU"/>
        </w:rPr>
      </w:pPr>
      <w:r>
        <w:rPr>
          <w:lang w:val="ru-RU"/>
        </w:rPr>
        <w:t>Далее на основании обработанных в Модуле «Сведений о выданных картах», формируется</w:t>
      </w:r>
      <w:r w:rsidRPr="008F332A">
        <w:rPr>
          <w:lang w:val="ru-RU"/>
        </w:rPr>
        <w:t xml:space="preserve"> «Заявка на внесение сведений в справочник Банковские карты»</w:t>
      </w:r>
      <w:r>
        <w:rPr>
          <w:lang w:val="ru-RU"/>
        </w:rPr>
        <w:t xml:space="preserve"> и</w:t>
      </w:r>
      <w:r w:rsidRPr="008F332A">
        <w:rPr>
          <w:lang w:val="ru-RU"/>
        </w:rPr>
        <w:t xml:space="preserve"> передается</w:t>
      </w:r>
      <w:r>
        <w:rPr>
          <w:lang w:val="ru-RU"/>
        </w:rPr>
        <w:t xml:space="preserve"> посредством ЕСМВ из Модуля в НСИ ЭБ</w:t>
      </w:r>
      <w:r w:rsidRPr="008F332A">
        <w:rPr>
          <w:lang w:val="ru-RU"/>
        </w:rPr>
        <w:t xml:space="preserve"> в соответствии с форматами обмен</w:t>
      </w:r>
      <w:r>
        <w:rPr>
          <w:lang w:val="ru-RU"/>
        </w:rPr>
        <w:t>а между Модулем и НСИ ЭБ. Подробное описание</w:t>
      </w:r>
      <w:r w:rsidR="002740B2">
        <w:rPr>
          <w:lang w:val="ru-RU"/>
        </w:rPr>
        <w:t xml:space="preserve"> ф</w:t>
      </w:r>
      <w:r w:rsidR="002740B2" w:rsidRPr="002740B2">
        <w:rPr>
          <w:lang w:val="ru-RU"/>
        </w:rPr>
        <w:t>ормировани</w:t>
      </w:r>
      <w:r w:rsidR="002740B2">
        <w:rPr>
          <w:lang w:val="ru-RU"/>
        </w:rPr>
        <w:t>я</w:t>
      </w:r>
      <w:r w:rsidR="002740B2" w:rsidRPr="002740B2">
        <w:rPr>
          <w:lang w:val="ru-RU"/>
        </w:rPr>
        <w:t xml:space="preserve"> и </w:t>
      </w:r>
      <w:r w:rsidR="002740B2">
        <w:rPr>
          <w:lang w:val="ru-RU"/>
        </w:rPr>
        <w:t xml:space="preserve">передачи </w:t>
      </w:r>
      <w:r w:rsidR="002740B2" w:rsidRPr="002740B2">
        <w:rPr>
          <w:lang w:val="ru-RU"/>
        </w:rPr>
        <w:t>"Заявк</w:t>
      </w:r>
      <w:r w:rsidR="002740B2">
        <w:rPr>
          <w:lang w:val="ru-RU"/>
        </w:rPr>
        <w:t>и</w:t>
      </w:r>
      <w:r w:rsidR="002740B2" w:rsidRPr="002740B2">
        <w:rPr>
          <w:lang w:val="ru-RU"/>
        </w:rPr>
        <w:t xml:space="preserve"> на внесение сведений в справочник Банковские карты"</w:t>
      </w:r>
      <w:r>
        <w:rPr>
          <w:lang w:val="ru-RU"/>
        </w:rPr>
        <w:t xml:space="preserve"> приведено в пункте </w:t>
      </w:r>
      <w:hyperlink w:anchor="_Формирование_и_отправка" w:history="1">
        <w:r w:rsidR="00E775AA" w:rsidRPr="009C24C0">
          <w:rPr>
            <w:rStyle w:val="a5"/>
            <w:lang w:val="ru-RU"/>
          </w:rPr>
          <w:t>5</w:t>
        </w:r>
      </w:hyperlink>
      <w:r>
        <w:rPr>
          <w:lang w:val="ru-RU"/>
        </w:rPr>
        <w:t xml:space="preserve"> настоящей инструкции.</w:t>
      </w:r>
    </w:p>
    <w:p w14:paraId="24DF2D23" w14:textId="40F6FEA7" w:rsidR="00492A75" w:rsidRDefault="002740B2" w:rsidP="00492A75">
      <w:pPr>
        <w:pStyle w:val="af8"/>
        <w:rPr>
          <w:lang w:val="ru-RU"/>
        </w:rPr>
      </w:pPr>
      <w:r>
        <w:rPr>
          <w:lang w:val="ru-RU"/>
        </w:rPr>
        <w:t>В</w:t>
      </w:r>
      <w:r w:rsidR="00492A75" w:rsidRPr="008F332A">
        <w:rPr>
          <w:lang w:val="ru-RU"/>
        </w:rPr>
        <w:t xml:space="preserve"> НСИ ЭБ </w:t>
      </w:r>
      <w:r w:rsidR="009C24C0" w:rsidRPr="008F332A">
        <w:rPr>
          <w:lang w:val="ru-RU"/>
        </w:rPr>
        <w:t>«Заявка на внесение сведений в справочник Банковские карты»</w:t>
      </w:r>
      <w:r w:rsidR="009C24C0">
        <w:rPr>
          <w:lang w:val="ru-RU"/>
        </w:rPr>
        <w:t xml:space="preserve"> </w:t>
      </w:r>
      <w:r w:rsidR="00492A75" w:rsidRPr="008F332A">
        <w:rPr>
          <w:lang w:val="ru-RU"/>
        </w:rPr>
        <w:t>обрабатывается и в справочнике «Банковские карты» НС</w:t>
      </w:r>
      <w:r w:rsidR="00492A75">
        <w:rPr>
          <w:lang w:val="ru-RU"/>
        </w:rPr>
        <w:t>И ЭБ происходит обновление информации о выданных картах.  Посредством подписки между НСИ ЭБ и Модулем выполняется автоматическая передача обновлений справочника «Банковские карты» из НСИ ЭБ в Модуль.</w:t>
      </w:r>
    </w:p>
    <w:p w14:paraId="20D34D37" w14:textId="36D55C1F" w:rsidR="00492A75" w:rsidRDefault="00492A75" w:rsidP="002740B2">
      <w:pPr>
        <w:pStyle w:val="af8"/>
        <w:rPr>
          <w:lang w:val="ru-RU" w:eastAsia="ru-RU"/>
        </w:rPr>
      </w:pPr>
      <w:r>
        <w:rPr>
          <w:lang w:val="ru-RU" w:eastAsia="ru-RU"/>
        </w:rPr>
        <w:t xml:space="preserve">Если </w:t>
      </w:r>
      <w:r w:rsidR="002740B2">
        <w:rPr>
          <w:lang w:val="ru-RU" w:eastAsia="ru-RU"/>
        </w:rPr>
        <w:t>ф</w:t>
      </w:r>
      <w:r w:rsidR="002740B2">
        <w:rPr>
          <w:lang w:val="ru-RU"/>
        </w:rPr>
        <w:t>айл со Сведениями о выданных картах представлен в структурированном виде от кредитной организации, то</w:t>
      </w:r>
      <w:r w:rsidRPr="00866EE8">
        <w:rPr>
          <w:lang w:val="ru-RU"/>
        </w:rPr>
        <w:t xml:space="preserve"> информация о выданных картах</w:t>
      </w:r>
      <w:r w:rsidR="006F605F">
        <w:rPr>
          <w:lang w:val="ru-RU"/>
        </w:rPr>
        <w:t xml:space="preserve"> импортируется пользователем </w:t>
      </w:r>
      <w:r w:rsidRPr="00866EE8">
        <w:rPr>
          <w:lang w:val="ru-RU"/>
        </w:rPr>
        <w:t>в ЛК ТОФК</w:t>
      </w:r>
      <w:r w:rsidR="006F605F">
        <w:rPr>
          <w:lang w:val="ru-RU"/>
        </w:rPr>
        <w:t xml:space="preserve"> в соответствии с пунктом </w:t>
      </w:r>
      <w:hyperlink w:anchor="_Загрузка_(импорт)_документа" w:history="1">
        <w:r w:rsidR="006F605F" w:rsidRPr="006F605F">
          <w:rPr>
            <w:rStyle w:val="a5"/>
            <w:lang w:val="ru-RU"/>
          </w:rPr>
          <w:t>2</w:t>
        </w:r>
      </w:hyperlink>
      <w:r w:rsidR="006F605F">
        <w:rPr>
          <w:lang w:val="ru-RU"/>
        </w:rPr>
        <w:t xml:space="preserve"> настоящей инструкции</w:t>
      </w:r>
      <w:r w:rsidRPr="00866EE8">
        <w:rPr>
          <w:lang w:val="ru-RU"/>
        </w:rPr>
        <w:t>. В этом случае пользователю дополнительных действий выполнять не требуется</w:t>
      </w:r>
      <w:r>
        <w:rPr>
          <w:lang w:val="ru-RU"/>
        </w:rPr>
        <w:t>.</w:t>
      </w:r>
    </w:p>
    <w:p w14:paraId="349DEE44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1BA0B45A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7AF8B46F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515977F2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7A4C2296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51DF9B3E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3D4FB609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53493F20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099A9CEE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3D746A1C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3FF5032B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13CBF92E" w14:textId="40EF35B5" w:rsidR="00492A75" w:rsidRPr="00A77B23" w:rsidRDefault="00370566" w:rsidP="00A77B23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1" w:name="_Импорт_документа_«Сведения"/>
      <w:bookmarkStart w:id="2" w:name="_Загрузка_(импорт)_документа"/>
      <w:bookmarkStart w:id="3" w:name="_Toc224565626"/>
      <w:bookmarkEnd w:id="1"/>
      <w:bookmarkEnd w:id="2"/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Загрузка (и</w:t>
      </w:r>
      <w:r w:rsidR="00492A75" w:rsidRPr="00A77B23">
        <w:rPr>
          <w:rFonts w:ascii="Times New Roman" w:hAnsi="Times New Roman" w:cs="Times New Roman"/>
          <w:sz w:val="28"/>
          <w:szCs w:val="28"/>
          <w:lang w:val="ru-RU"/>
        </w:rPr>
        <w:t>мпорт</w:t>
      </w:r>
      <w:r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7E4761">
        <w:rPr>
          <w:rFonts w:ascii="Times New Roman" w:hAnsi="Times New Roman" w:cs="Times New Roman"/>
          <w:sz w:val="28"/>
          <w:szCs w:val="28"/>
          <w:lang w:val="ru-RU"/>
        </w:rPr>
        <w:t xml:space="preserve"> документа</w:t>
      </w:r>
      <w:r w:rsidR="00492A75" w:rsidRPr="00A77B23">
        <w:rPr>
          <w:rFonts w:ascii="Times New Roman" w:hAnsi="Times New Roman" w:cs="Times New Roman"/>
          <w:sz w:val="28"/>
          <w:szCs w:val="28"/>
          <w:lang w:val="ru-RU"/>
        </w:rPr>
        <w:t xml:space="preserve"> «Сведени</w:t>
      </w:r>
      <w:r w:rsidR="007E4761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="00492A75" w:rsidRPr="00A77B23">
        <w:rPr>
          <w:rFonts w:ascii="Times New Roman" w:hAnsi="Times New Roman" w:cs="Times New Roman"/>
          <w:sz w:val="28"/>
          <w:szCs w:val="28"/>
          <w:lang w:val="ru-RU"/>
        </w:rPr>
        <w:t xml:space="preserve"> о выданных картах»</w:t>
      </w:r>
      <w:bookmarkEnd w:id="3"/>
    </w:p>
    <w:p w14:paraId="132313B5" w14:textId="02DC9A4B" w:rsidR="00492A75" w:rsidRDefault="00492A75" w:rsidP="00492A75">
      <w:pPr>
        <w:ind w:firstLine="709"/>
        <w:jc w:val="both"/>
        <w:rPr>
          <w:rFonts w:ascii="Times New Roman" w:hAnsi="Times New Roman"/>
          <w:sz w:val="24"/>
          <w:szCs w:val="24"/>
          <w:lang w:val="ru-RU" w:eastAsia="ru-RU"/>
        </w:rPr>
      </w:pPr>
      <w:r w:rsidRPr="00866EE8">
        <w:rPr>
          <w:rFonts w:ascii="Times New Roman" w:hAnsi="Times New Roman"/>
          <w:sz w:val="24"/>
          <w:szCs w:val="24"/>
          <w:lang w:val="ru-RU" w:eastAsia="ru-RU"/>
        </w:rPr>
        <w:t xml:space="preserve">Для </w:t>
      </w:r>
      <w:r w:rsidR="00B021D2">
        <w:rPr>
          <w:rFonts w:ascii="Times New Roman" w:hAnsi="Times New Roman"/>
          <w:sz w:val="24"/>
          <w:szCs w:val="24"/>
          <w:lang w:val="ru-RU" w:eastAsia="ru-RU"/>
        </w:rPr>
        <w:t>загрузки (импорта)</w:t>
      </w:r>
      <w:r w:rsidRPr="00866EE8">
        <w:rPr>
          <w:rFonts w:ascii="Times New Roman" w:hAnsi="Times New Roman"/>
          <w:sz w:val="24"/>
          <w:szCs w:val="24"/>
          <w:lang w:val="ru-RU" w:eastAsia="ru-RU"/>
        </w:rPr>
        <w:t xml:space="preserve"> </w:t>
      </w:r>
      <w:r w:rsidR="00B021D2">
        <w:rPr>
          <w:rFonts w:ascii="Times New Roman" w:hAnsi="Times New Roman"/>
          <w:sz w:val="24"/>
          <w:szCs w:val="24"/>
          <w:lang w:val="ru-RU" w:eastAsia="ru-RU"/>
        </w:rPr>
        <w:t>документа</w:t>
      </w:r>
      <w:r w:rsidRPr="00866EE8">
        <w:rPr>
          <w:rFonts w:ascii="Times New Roman" w:hAnsi="Times New Roman"/>
          <w:sz w:val="24"/>
          <w:szCs w:val="24"/>
          <w:lang w:val="ru-RU" w:eastAsia="ru-RU"/>
        </w:rPr>
        <w:t xml:space="preserve"> «Сведения о выданных картах» сотрудник ТОФК авторизуется и заходит в ЛК ТОФК, в меню слева выбирает раздел «Наличные средства», подраздел «Получение</w:t>
      </w:r>
      <w:r>
        <w:rPr>
          <w:rFonts w:ascii="Times New Roman" w:hAnsi="Times New Roman"/>
          <w:sz w:val="24"/>
          <w:szCs w:val="24"/>
          <w:lang w:val="ru-RU" w:eastAsia="ru-RU"/>
        </w:rPr>
        <w:t xml:space="preserve"> банковских</w:t>
      </w:r>
      <w:r w:rsidRPr="00866EE8">
        <w:rPr>
          <w:rFonts w:ascii="Times New Roman" w:hAnsi="Times New Roman"/>
          <w:sz w:val="24"/>
          <w:szCs w:val="24"/>
          <w:lang w:val="ru-RU" w:eastAsia="ru-RU"/>
        </w:rPr>
        <w:t xml:space="preserve"> карт» и вкладку «Сведения о выданных картах»</w:t>
      </w:r>
      <w:r>
        <w:rPr>
          <w:rFonts w:ascii="Times New Roman" w:hAnsi="Times New Roman"/>
          <w:sz w:val="24"/>
          <w:szCs w:val="24"/>
          <w:lang w:val="ru-RU" w:eastAsia="ru-RU"/>
        </w:rPr>
        <w:t xml:space="preserve"> (см. рисунок 1). </w:t>
      </w:r>
    </w:p>
    <w:p w14:paraId="43B7D0DC" w14:textId="25ED71EA" w:rsidR="00492A75" w:rsidRPr="00866EE8" w:rsidRDefault="00492A75" w:rsidP="00492A75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093794">
        <w:rPr>
          <w:rFonts w:ascii="Times New Roman" w:hAnsi="Times New Roman"/>
          <w:sz w:val="24"/>
          <w:szCs w:val="24"/>
          <w:lang w:val="ru-RU" w:eastAsia="ru-RU"/>
        </w:rPr>
        <w:t xml:space="preserve">Для </w:t>
      </w:r>
      <w:r>
        <w:rPr>
          <w:rFonts w:ascii="Times New Roman" w:hAnsi="Times New Roman"/>
          <w:sz w:val="24"/>
          <w:szCs w:val="24"/>
          <w:lang w:val="ru-RU" w:eastAsia="ru-RU"/>
        </w:rPr>
        <w:t xml:space="preserve">загрузки файла в формате </w:t>
      </w:r>
      <w:r>
        <w:rPr>
          <w:rFonts w:ascii="Times New Roman" w:hAnsi="Times New Roman"/>
          <w:sz w:val="24"/>
          <w:szCs w:val="24"/>
          <w:lang w:eastAsia="ru-RU"/>
        </w:rPr>
        <w:t>xml</w:t>
      </w:r>
      <w:r w:rsidR="00CA3825">
        <w:rPr>
          <w:rFonts w:ascii="Times New Roman" w:hAnsi="Times New Roman"/>
          <w:sz w:val="24"/>
          <w:szCs w:val="24"/>
          <w:lang w:val="ru-RU" w:eastAsia="ru-RU"/>
        </w:rPr>
        <w:t xml:space="preserve">, предоставленного кредитной организацией, </w:t>
      </w:r>
      <w:r>
        <w:rPr>
          <w:rFonts w:ascii="Times New Roman" w:hAnsi="Times New Roman"/>
          <w:sz w:val="24"/>
          <w:szCs w:val="24"/>
          <w:lang w:val="ru-RU" w:eastAsia="ru-RU"/>
        </w:rPr>
        <w:t xml:space="preserve">со Сведениями необходимо нажать </w:t>
      </w:r>
      <w:r w:rsidRPr="00093794">
        <w:rPr>
          <w:rFonts w:ascii="Times New Roman" w:hAnsi="Times New Roman"/>
          <w:sz w:val="24"/>
          <w:szCs w:val="24"/>
          <w:lang w:val="ru-RU" w:eastAsia="ru-RU"/>
        </w:rPr>
        <w:t>кнопку «</w:t>
      </w:r>
      <w:r>
        <w:rPr>
          <w:rFonts w:ascii="Times New Roman" w:hAnsi="Times New Roman"/>
          <w:sz w:val="24"/>
          <w:szCs w:val="24"/>
          <w:lang w:val="ru-RU" w:eastAsia="ru-RU"/>
        </w:rPr>
        <w:t>Импорт</w:t>
      </w:r>
      <w:r w:rsidRPr="00093794">
        <w:rPr>
          <w:rFonts w:ascii="Times New Roman" w:hAnsi="Times New Roman"/>
          <w:sz w:val="24"/>
          <w:szCs w:val="24"/>
          <w:lang w:val="ru-RU" w:eastAsia="ru-RU"/>
        </w:rPr>
        <w:t xml:space="preserve">» (см. рисунок </w:t>
      </w:r>
      <w:r>
        <w:rPr>
          <w:rFonts w:ascii="Times New Roman" w:hAnsi="Times New Roman"/>
          <w:sz w:val="24"/>
          <w:szCs w:val="24"/>
          <w:lang w:val="ru-RU" w:eastAsia="ru-RU"/>
        </w:rPr>
        <w:t>1</w:t>
      </w:r>
      <w:r w:rsidRPr="00093794">
        <w:rPr>
          <w:rFonts w:ascii="Times New Roman" w:hAnsi="Times New Roman"/>
          <w:sz w:val="24"/>
          <w:szCs w:val="24"/>
          <w:lang w:val="ru-RU" w:eastAsia="ru-RU"/>
        </w:rPr>
        <w:t>)</w:t>
      </w:r>
      <w:r>
        <w:rPr>
          <w:rFonts w:ascii="Times New Roman" w:hAnsi="Times New Roman"/>
          <w:sz w:val="24"/>
          <w:szCs w:val="24"/>
          <w:lang w:val="ru-RU" w:eastAsia="ru-RU"/>
        </w:rPr>
        <w:t>.</w:t>
      </w:r>
    </w:p>
    <w:p w14:paraId="7DD4540C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drawing>
          <wp:inline distT="0" distB="0" distL="0" distR="0" wp14:anchorId="3E197F64" wp14:editId="73390561">
            <wp:extent cx="6419850" cy="2250637"/>
            <wp:effectExtent l="19050" t="19050" r="19050" b="16510"/>
            <wp:docPr id="1867680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5006" cy="22664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5A93F2D" w14:textId="77777777" w:rsidR="00492A75" w:rsidRDefault="00492A75" w:rsidP="00492A75">
      <w:pPr>
        <w:pStyle w:val="af8"/>
        <w:ind w:firstLine="142"/>
        <w:jc w:val="center"/>
        <w:rPr>
          <w:bCs/>
          <w:sz w:val="20"/>
          <w:lang w:val="ru-RU"/>
        </w:rPr>
      </w:pPr>
      <w:r w:rsidRPr="00820598">
        <w:rPr>
          <w:bCs/>
          <w:sz w:val="20"/>
          <w:lang w:val="ru-RU"/>
        </w:rPr>
        <w:t>Рисунок 1 – Навигация в ЛК ТОФК</w:t>
      </w:r>
    </w:p>
    <w:p w14:paraId="58E99410" w14:textId="77777777" w:rsidR="00492A75" w:rsidRDefault="00492A75" w:rsidP="00492A75">
      <w:pPr>
        <w:pStyle w:val="af8"/>
        <w:rPr>
          <w:lang w:val="ru-RU"/>
        </w:rPr>
      </w:pPr>
    </w:p>
    <w:p w14:paraId="13E2072D" w14:textId="77777777" w:rsidR="00492A75" w:rsidRPr="00331F13" w:rsidRDefault="00492A75" w:rsidP="00492A75">
      <w:pPr>
        <w:pStyle w:val="af8"/>
        <w:ind w:firstLine="673"/>
        <w:rPr>
          <w:lang w:val="ru-RU"/>
        </w:rPr>
      </w:pPr>
      <w:r>
        <w:rPr>
          <w:lang w:val="ru-RU"/>
        </w:rPr>
        <w:t xml:space="preserve">В появившееся окно перетащите или загрузите файл </w:t>
      </w:r>
      <w:r>
        <w:t>c</w:t>
      </w:r>
      <w:r>
        <w:rPr>
          <w:lang w:val="ru-RU"/>
        </w:rPr>
        <w:t xml:space="preserve"> предоставленными Сведениями и нажмите кнопку «Загрузить» (см. рисунок 2). Сведения загружаются в статусе </w:t>
      </w:r>
      <w:r w:rsidRPr="00124BE1">
        <w:rPr>
          <w:b/>
          <w:bCs/>
          <w:lang w:val="ru-RU"/>
        </w:rPr>
        <w:t>«Создан»</w:t>
      </w:r>
      <w:r>
        <w:rPr>
          <w:lang w:val="ru-RU"/>
        </w:rPr>
        <w:t>.</w:t>
      </w:r>
    </w:p>
    <w:p w14:paraId="613A0943" w14:textId="77777777" w:rsidR="00492A75" w:rsidRDefault="00492A75" w:rsidP="00492A75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D904336" wp14:editId="526F5AE3">
            <wp:extent cx="1657350" cy="4287010"/>
            <wp:effectExtent l="19050" t="19050" r="19050" b="18415"/>
            <wp:docPr id="62797987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225" cy="43022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A8226DC" w14:textId="77777777" w:rsidR="00492A75" w:rsidRDefault="00492A75" w:rsidP="00492A75">
      <w:pPr>
        <w:pStyle w:val="af8"/>
        <w:ind w:firstLine="142"/>
        <w:jc w:val="center"/>
        <w:rPr>
          <w:bCs/>
          <w:sz w:val="20"/>
          <w:lang w:val="ru-RU"/>
        </w:rPr>
      </w:pPr>
      <w:r w:rsidRPr="00820598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2</w:t>
      </w:r>
      <w:r w:rsidRPr="00820598">
        <w:rPr>
          <w:bCs/>
          <w:sz w:val="20"/>
          <w:lang w:val="ru-RU"/>
        </w:rPr>
        <w:t xml:space="preserve"> – </w:t>
      </w:r>
      <w:r>
        <w:rPr>
          <w:bCs/>
          <w:sz w:val="20"/>
          <w:lang w:val="ru-RU"/>
        </w:rPr>
        <w:t>Загрузка файла со Сведениями о выданных картах</w:t>
      </w:r>
    </w:p>
    <w:p w14:paraId="25ADFC7B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6ED22BDC" w14:textId="77777777" w:rsidR="00492A75" w:rsidRPr="00171988" w:rsidRDefault="00492A75" w:rsidP="00492A75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4" w:name="_Ручной_ввод_«Сведений"/>
      <w:bookmarkStart w:id="5" w:name="_Toc224565627"/>
      <w:bookmarkEnd w:id="4"/>
      <w:r w:rsidRPr="00171988">
        <w:rPr>
          <w:rFonts w:ascii="Times New Roman" w:hAnsi="Times New Roman" w:cs="Times New Roman"/>
          <w:sz w:val="28"/>
          <w:szCs w:val="28"/>
          <w:lang w:val="ru-RU"/>
        </w:rPr>
        <w:lastRenderedPageBreak/>
        <w:t>Ручной ввод «Сведений о выданных картах»</w:t>
      </w:r>
      <w:bookmarkEnd w:id="5"/>
    </w:p>
    <w:p w14:paraId="0FE994E1" w14:textId="77777777" w:rsidR="00492A75" w:rsidRDefault="00492A75" w:rsidP="00492A75">
      <w:pPr>
        <w:pStyle w:val="af8"/>
        <w:rPr>
          <w:lang w:val="ru-RU"/>
        </w:rPr>
      </w:pPr>
      <w:r w:rsidRPr="008F332A">
        <w:rPr>
          <w:lang w:val="ru-RU"/>
        </w:rPr>
        <w:t>В случае если</w:t>
      </w:r>
      <w:r>
        <w:rPr>
          <w:lang w:val="ru-RU"/>
        </w:rPr>
        <w:t xml:space="preserve"> Сведения</w:t>
      </w:r>
      <w:r w:rsidRPr="008F332A">
        <w:rPr>
          <w:lang w:val="ru-RU"/>
        </w:rPr>
        <w:t xml:space="preserve"> из кредитной организации</w:t>
      </w:r>
      <w:r>
        <w:rPr>
          <w:lang w:val="ru-RU"/>
        </w:rPr>
        <w:t xml:space="preserve"> </w:t>
      </w:r>
      <w:r w:rsidRPr="008F332A">
        <w:rPr>
          <w:lang w:val="ru-RU"/>
        </w:rPr>
        <w:t>предоставлен</w:t>
      </w:r>
      <w:r>
        <w:rPr>
          <w:lang w:val="ru-RU"/>
        </w:rPr>
        <w:t>ы</w:t>
      </w:r>
      <w:r w:rsidRPr="008F332A">
        <w:rPr>
          <w:lang w:val="ru-RU"/>
        </w:rPr>
        <w:t xml:space="preserve"> в бумажном виде, пользователь</w:t>
      </w:r>
      <w:r>
        <w:rPr>
          <w:lang w:val="ru-RU"/>
        </w:rPr>
        <w:t xml:space="preserve"> вручную вводит данные, указанные в Сведениях, при помощи создания нового документа, нажав кнопку «Создать» (см. рисунок 3)</w:t>
      </w:r>
    </w:p>
    <w:p w14:paraId="0F013C41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drawing>
          <wp:inline distT="0" distB="0" distL="0" distR="0" wp14:anchorId="42DF407F" wp14:editId="09BA328A">
            <wp:extent cx="6379438" cy="2236470"/>
            <wp:effectExtent l="19050" t="19050" r="21590" b="11430"/>
            <wp:docPr id="6423565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556" cy="224422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3D714C26" w14:textId="77777777" w:rsidR="00492A75" w:rsidRPr="000367E2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3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Ручное с</w:t>
      </w:r>
      <w:r w:rsidRPr="000367E2">
        <w:rPr>
          <w:sz w:val="20"/>
          <w:lang w:val="ru-RU"/>
        </w:rPr>
        <w:t xml:space="preserve">оздание </w:t>
      </w:r>
      <w:r>
        <w:rPr>
          <w:bCs/>
          <w:sz w:val="20"/>
          <w:lang w:val="ru-RU"/>
        </w:rPr>
        <w:t>Сведений о выданных картах</w:t>
      </w:r>
    </w:p>
    <w:p w14:paraId="3E833309" w14:textId="77777777" w:rsidR="00492A75" w:rsidRPr="00171988" w:rsidRDefault="00492A75" w:rsidP="00492A75">
      <w:pPr>
        <w:pStyle w:val="af8"/>
        <w:rPr>
          <w:lang w:val="ru-RU"/>
        </w:rPr>
      </w:pPr>
    </w:p>
    <w:p w14:paraId="36FBBBDA" w14:textId="0C2E45C4" w:rsidR="004E0991" w:rsidRDefault="00492A75" w:rsidP="00492A75">
      <w:pPr>
        <w:pStyle w:val="af8"/>
        <w:rPr>
          <w:lang w:val="ru-RU"/>
        </w:rPr>
      </w:pPr>
      <w:r>
        <w:rPr>
          <w:lang w:val="ru-RU"/>
        </w:rPr>
        <w:t>Е</w:t>
      </w:r>
      <w:r w:rsidRPr="003E1822">
        <w:rPr>
          <w:lang w:val="ru-RU"/>
        </w:rPr>
        <w:t>сли предоставленны</w:t>
      </w:r>
      <w:r w:rsidR="00BC286F">
        <w:rPr>
          <w:lang w:val="ru-RU"/>
        </w:rPr>
        <w:t>е</w:t>
      </w:r>
      <w:r w:rsidRPr="003E1822">
        <w:rPr>
          <w:lang w:val="ru-RU"/>
        </w:rPr>
        <w:t xml:space="preserve"> из кредитной организации </w:t>
      </w:r>
      <w:r w:rsidR="00BC286F">
        <w:rPr>
          <w:lang w:val="ru-RU"/>
        </w:rPr>
        <w:t xml:space="preserve">Сведения </w:t>
      </w:r>
      <w:r w:rsidRPr="003E1822">
        <w:rPr>
          <w:lang w:val="ru-RU"/>
        </w:rPr>
        <w:t>содерж</w:t>
      </w:r>
      <w:r w:rsidR="00BC286F">
        <w:rPr>
          <w:lang w:val="ru-RU"/>
        </w:rPr>
        <w:t>а</w:t>
      </w:r>
      <w:r w:rsidRPr="003E1822">
        <w:rPr>
          <w:lang w:val="ru-RU"/>
        </w:rPr>
        <w:t>т информацию о</w:t>
      </w:r>
      <w:r w:rsidR="006F605F">
        <w:rPr>
          <w:lang w:val="ru-RU"/>
        </w:rPr>
        <w:t xml:space="preserve"> банковских </w:t>
      </w:r>
      <w:r w:rsidRPr="003E1822">
        <w:rPr>
          <w:lang w:val="ru-RU"/>
        </w:rPr>
        <w:t>картах</w:t>
      </w:r>
      <w:r w:rsidR="006F605F">
        <w:rPr>
          <w:lang w:val="ru-RU"/>
        </w:rPr>
        <w:t>, состояние которых соответствует значению «Выдача»,</w:t>
      </w:r>
      <w:r w:rsidR="00210028">
        <w:rPr>
          <w:lang w:val="ru-RU"/>
        </w:rPr>
        <w:t xml:space="preserve"> </w:t>
      </w:r>
      <w:r w:rsidRPr="003E1822">
        <w:rPr>
          <w:lang w:val="ru-RU"/>
        </w:rPr>
        <w:t xml:space="preserve">то </w:t>
      </w:r>
      <w:r w:rsidR="00A5116E">
        <w:rPr>
          <w:lang w:val="ru-RU"/>
        </w:rPr>
        <w:t xml:space="preserve">обязательно пользователем  выполняется </w:t>
      </w:r>
      <w:r w:rsidRPr="003E1822">
        <w:rPr>
          <w:lang w:val="ru-RU"/>
        </w:rPr>
        <w:t xml:space="preserve">связывание с </w:t>
      </w:r>
      <w:r w:rsidR="004E0991">
        <w:rPr>
          <w:lang w:val="ru-RU"/>
        </w:rPr>
        <w:t>документом «Реестр</w:t>
      </w:r>
      <w:r>
        <w:rPr>
          <w:lang w:val="ru-RU"/>
        </w:rPr>
        <w:t xml:space="preserve"> на выпуск карт</w:t>
      </w:r>
      <w:r w:rsidR="004E0991">
        <w:rPr>
          <w:lang w:val="ru-RU"/>
        </w:rPr>
        <w:t>»</w:t>
      </w:r>
      <w:r w:rsidRPr="003E1822">
        <w:rPr>
          <w:lang w:val="ru-RU"/>
        </w:rPr>
        <w:t xml:space="preserve"> </w:t>
      </w:r>
      <w:r>
        <w:rPr>
          <w:lang w:val="ru-RU"/>
        </w:rPr>
        <w:t>во вкладке «Основная информация» в блоке «Сведения о Реестре на выпуск карт» по строке «Номер» (см. рисунок 4).</w:t>
      </w:r>
      <w:r w:rsidR="00E1310D">
        <w:rPr>
          <w:lang w:val="ru-RU"/>
        </w:rPr>
        <w:t xml:space="preserve"> Е</w:t>
      </w:r>
      <w:r w:rsidR="00E1310D" w:rsidRPr="008F332A">
        <w:rPr>
          <w:lang w:val="ru-RU"/>
        </w:rPr>
        <w:t>сли</w:t>
      </w:r>
      <w:r w:rsidR="00E1310D">
        <w:rPr>
          <w:lang w:val="ru-RU"/>
        </w:rPr>
        <w:t xml:space="preserve"> в</w:t>
      </w:r>
      <w:r w:rsidR="00E1310D" w:rsidRPr="008F332A">
        <w:rPr>
          <w:lang w:val="ru-RU"/>
        </w:rPr>
        <w:t xml:space="preserve"> </w:t>
      </w:r>
      <w:r w:rsidR="00E1310D">
        <w:rPr>
          <w:lang w:val="ru-RU"/>
        </w:rPr>
        <w:t>Сведениях «Состояние банковской карты» отлично от «выдача» (например: «в</w:t>
      </w:r>
      <w:r w:rsidR="00E1310D" w:rsidRPr="008F332A">
        <w:rPr>
          <w:lang w:val="ru-RU"/>
        </w:rPr>
        <w:t>озврат</w:t>
      </w:r>
      <w:r w:rsidR="00E1310D">
        <w:rPr>
          <w:lang w:val="ru-RU"/>
        </w:rPr>
        <w:t>», «</w:t>
      </w:r>
      <w:r w:rsidR="00E1310D" w:rsidRPr="008F332A">
        <w:rPr>
          <w:lang w:val="ru-RU"/>
        </w:rPr>
        <w:t>утер</w:t>
      </w:r>
      <w:r w:rsidR="00E1310D">
        <w:rPr>
          <w:lang w:val="ru-RU"/>
        </w:rPr>
        <w:t>я»),</w:t>
      </w:r>
      <w:r w:rsidR="00E1310D" w:rsidRPr="008F332A">
        <w:rPr>
          <w:lang w:val="ru-RU"/>
        </w:rPr>
        <w:t xml:space="preserve"> то связывание с Реестром не требуется.</w:t>
      </w:r>
    </w:p>
    <w:p w14:paraId="4782DE00" w14:textId="77777777" w:rsidR="004E0991" w:rsidRDefault="00492A75" w:rsidP="00492A75">
      <w:pPr>
        <w:pStyle w:val="af8"/>
        <w:rPr>
          <w:lang w:val="ru-RU"/>
        </w:rPr>
      </w:pPr>
      <w:r>
        <w:rPr>
          <w:lang w:val="ru-RU"/>
        </w:rPr>
        <w:t xml:space="preserve">Осуществляется выбор Реестра </w:t>
      </w:r>
      <w:r w:rsidRPr="003E1822">
        <w:rPr>
          <w:lang w:val="ru-RU"/>
        </w:rPr>
        <w:t>из</w:t>
      </w:r>
      <w:r>
        <w:rPr>
          <w:lang w:val="ru-RU"/>
        </w:rPr>
        <w:t xml:space="preserve"> предлагаемого</w:t>
      </w:r>
      <w:r w:rsidRPr="003E1822">
        <w:rPr>
          <w:lang w:val="ru-RU"/>
        </w:rPr>
        <w:t xml:space="preserve"> списка </w:t>
      </w:r>
      <w:r>
        <w:rPr>
          <w:lang w:val="ru-RU"/>
        </w:rPr>
        <w:t xml:space="preserve">документов, </w:t>
      </w:r>
      <w:r w:rsidRPr="000B491E">
        <w:rPr>
          <w:lang w:val="ru-RU"/>
        </w:rPr>
        <w:t>находящихся в статусе «Отправлен в банк»</w:t>
      </w:r>
      <w:r>
        <w:rPr>
          <w:lang w:val="ru-RU"/>
        </w:rPr>
        <w:t xml:space="preserve"> (см. рисунок 5). </w:t>
      </w:r>
    </w:p>
    <w:p w14:paraId="4A49A2F5" w14:textId="4E163D3F" w:rsidR="00492A75" w:rsidRDefault="00492A75" w:rsidP="00492A75">
      <w:pPr>
        <w:pStyle w:val="af8"/>
        <w:rPr>
          <w:lang w:val="ru-RU"/>
        </w:rPr>
      </w:pPr>
      <w:r>
        <w:rPr>
          <w:lang w:val="ru-RU"/>
        </w:rPr>
        <w:t>Для включения в Сведения, можно выбрать только один Реестр</w:t>
      </w:r>
      <w:r w:rsidRPr="008F332A">
        <w:rPr>
          <w:lang w:val="ru-RU"/>
        </w:rPr>
        <w:t xml:space="preserve">. </w:t>
      </w:r>
      <w:r>
        <w:rPr>
          <w:lang w:val="ru-RU"/>
        </w:rPr>
        <w:t xml:space="preserve">При </w:t>
      </w:r>
      <w:r w:rsidR="00BC286F">
        <w:rPr>
          <w:lang w:val="ru-RU"/>
        </w:rPr>
        <w:t>выборе Реестра и</w:t>
      </w:r>
      <w:r>
        <w:rPr>
          <w:lang w:val="ru-RU"/>
        </w:rPr>
        <w:t xml:space="preserve">з Реестра автоматически заполняются </w:t>
      </w:r>
      <w:r w:rsidRPr="000B491E">
        <w:rPr>
          <w:lang w:val="ru-RU"/>
        </w:rPr>
        <w:t>пол</w:t>
      </w:r>
      <w:r>
        <w:rPr>
          <w:lang w:val="ru-RU"/>
        </w:rPr>
        <w:t>я</w:t>
      </w:r>
      <w:r w:rsidRPr="000B491E">
        <w:rPr>
          <w:lang w:val="ru-RU"/>
        </w:rPr>
        <w:t xml:space="preserve"> «Номер счета» и «Код по сводному реестру».</w:t>
      </w:r>
    </w:p>
    <w:p w14:paraId="05FD5DCF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drawing>
          <wp:inline distT="0" distB="0" distL="0" distR="0" wp14:anchorId="473188E9" wp14:editId="525E3600">
            <wp:extent cx="6349327" cy="3615690"/>
            <wp:effectExtent l="19050" t="19050" r="13970" b="22860"/>
            <wp:docPr id="3833096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805" cy="361880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40488A4" w14:textId="77777777" w:rsidR="00492A75" w:rsidRPr="000367E2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lastRenderedPageBreak/>
        <w:t xml:space="preserve">Рисунок </w:t>
      </w:r>
      <w:r>
        <w:rPr>
          <w:sz w:val="20"/>
          <w:lang w:val="ru-RU"/>
        </w:rPr>
        <w:t>4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Заполнение </w:t>
      </w:r>
      <w:r>
        <w:rPr>
          <w:bCs/>
          <w:sz w:val="20"/>
          <w:lang w:val="ru-RU"/>
        </w:rPr>
        <w:t>Сведений о выданных картах</w:t>
      </w:r>
    </w:p>
    <w:p w14:paraId="1CFAEF7F" w14:textId="77777777" w:rsidR="00492A75" w:rsidRPr="00BE2C34" w:rsidRDefault="00492A75" w:rsidP="00492A75">
      <w:pPr>
        <w:pStyle w:val="af8"/>
        <w:ind w:firstLine="106"/>
        <w:rPr>
          <w:lang w:val="ru-RU"/>
        </w:rPr>
      </w:pPr>
    </w:p>
    <w:p w14:paraId="61C28E89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drawing>
          <wp:inline distT="0" distB="0" distL="0" distR="0" wp14:anchorId="034A724C" wp14:editId="5A0F8E59">
            <wp:extent cx="5462399" cy="2533650"/>
            <wp:effectExtent l="19050" t="19050" r="24130" b="19050"/>
            <wp:docPr id="118072095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172" cy="253864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FE30ED5" w14:textId="77777777" w:rsidR="00492A75" w:rsidRPr="000367E2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5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Выбор Реестра из списка</w:t>
      </w:r>
    </w:p>
    <w:p w14:paraId="44BD0541" w14:textId="77777777" w:rsidR="00492A75" w:rsidRDefault="00492A75" w:rsidP="00492A75">
      <w:pPr>
        <w:pStyle w:val="af8"/>
        <w:ind w:firstLine="106"/>
        <w:jc w:val="center"/>
        <w:rPr>
          <w:lang w:val="ru-RU"/>
        </w:rPr>
      </w:pPr>
    </w:p>
    <w:p w14:paraId="227F5C77" w14:textId="77777777" w:rsidR="00492A75" w:rsidRDefault="00492A75" w:rsidP="00492A75">
      <w:pPr>
        <w:pStyle w:val="af8"/>
        <w:ind w:firstLine="673"/>
        <w:rPr>
          <w:lang w:val="ru-RU"/>
        </w:rPr>
      </w:pPr>
      <w:r>
        <w:rPr>
          <w:lang w:val="ru-RU"/>
        </w:rPr>
        <w:t xml:space="preserve">Переходим к заполнению вкладки </w:t>
      </w:r>
      <w:r w:rsidRPr="00BE2C34">
        <w:rPr>
          <w:lang w:val="ru-RU"/>
        </w:rPr>
        <w:t>«Сведения о картах»</w:t>
      </w:r>
      <w:r>
        <w:rPr>
          <w:lang w:val="ru-RU"/>
        </w:rPr>
        <w:t>. Для строки выбираем действие «Редактировать» (см. рисунок 6).</w:t>
      </w:r>
    </w:p>
    <w:p w14:paraId="0B0B1082" w14:textId="77777777" w:rsidR="00492A75" w:rsidRDefault="00492A75" w:rsidP="00492A75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1D4C3C7" wp14:editId="7A6772CB">
            <wp:extent cx="6358890" cy="2083085"/>
            <wp:effectExtent l="19050" t="19050" r="22860" b="12700"/>
            <wp:docPr id="83168666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397" cy="208390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42850572" w14:textId="77777777" w:rsidR="00492A75" w:rsidRPr="000367E2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6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Выбор строки для редактирования</w:t>
      </w:r>
    </w:p>
    <w:p w14:paraId="042EC56D" w14:textId="77777777" w:rsidR="00492A75" w:rsidRDefault="00492A75" w:rsidP="00492A75">
      <w:pPr>
        <w:pStyle w:val="af8"/>
        <w:ind w:firstLine="106"/>
        <w:jc w:val="center"/>
        <w:rPr>
          <w:lang w:val="ru-RU"/>
        </w:rPr>
      </w:pPr>
    </w:p>
    <w:p w14:paraId="1158A65D" w14:textId="77777777" w:rsidR="00492A75" w:rsidRDefault="00492A75" w:rsidP="00492A75">
      <w:pPr>
        <w:pStyle w:val="af8"/>
        <w:ind w:firstLine="673"/>
        <w:rPr>
          <w:lang w:val="ru-RU"/>
        </w:rPr>
      </w:pPr>
      <w:r>
        <w:rPr>
          <w:lang w:val="ru-RU"/>
        </w:rPr>
        <w:t xml:space="preserve">В </w:t>
      </w:r>
      <w:r w:rsidRPr="00BA0C36">
        <w:rPr>
          <w:lang w:val="ru-RU"/>
        </w:rPr>
        <w:t>откр</w:t>
      </w:r>
      <w:r>
        <w:rPr>
          <w:lang w:val="ru-RU"/>
        </w:rPr>
        <w:t xml:space="preserve">ывшейся </w:t>
      </w:r>
      <w:r w:rsidRPr="00BA0C36">
        <w:rPr>
          <w:lang w:val="ru-RU"/>
        </w:rPr>
        <w:t>экранн</w:t>
      </w:r>
      <w:r>
        <w:rPr>
          <w:lang w:val="ru-RU"/>
        </w:rPr>
        <w:t>ой</w:t>
      </w:r>
      <w:r w:rsidRPr="00BA0C36">
        <w:rPr>
          <w:lang w:val="ru-RU"/>
        </w:rPr>
        <w:t xml:space="preserve"> форм</w:t>
      </w:r>
      <w:r>
        <w:rPr>
          <w:lang w:val="ru-RU"/>
        </w:rPr>
        <w:t>е</w:t>
      </w:r>
      <w:r w:rsidRPr="00BA0C36">
        <w:rPr>
          <w:lang w:val="ru-RU"/>
        </w:rPr>
        <w:t xml:space="preserve"> «Редактирование строки»</w:t>
      </w:r>
      <w:r>
        <w:rPr>
          <w:lang w:val="ru-RU"/>
        </w:rPr>
        <w:t xml:space="preserve"> автоматически </w:t>
      </w:r>
      <w:proofErr w:type="spellStart"/>
      <w:r>
        <w:rPr>
          <w:lang w:val="ru-RU"/>
        </w:rPr>
        <w:t>предзаполняются</w:t>
      </w:r>
      <w:proofErr w:type="spellEnd"/>
      <w:r>
        <w:rPr>
          <w:lang w:val="ru-RU"/>
        </w:rPr>
        <w:t xml:space="preserve"> строки из связанного Реестра (см. рисунок 7). Необходимо </w:t>
      </w:r>
      <w:proofErr w:type="spellStart"/>
      <w:r>
        <w:rPr>
          <w:lang w:val="ru-RU"/>
        </w:rPr>
        <w:t>дозаполнить</w:t>
      </w:r>
      <w:proofErr w:type="spellEnd"/>
      <w:r>
        <w:rPr>
          <w:lang w:val="ru-RU"/>
        </w:rPr>
        <w:t xml:space="preserve"> из предоставленных Сведений строки:</w:t>
      </w:r>
    </w:p>
    <w:p w14:paraId="10F3075E" w14:textId="77777777" w:rsidR="00492A75" w:rsidRDefault="00492A75" w:rsidP="00492A75">
      <w:pPr>
        <w:pStyle w:val="af8"/>
        <w:numPr>
          <w:ilvl w:val="0"/>
          <w:numId w:val="6"/>
        </w:numPr>
        <w:rPr>
          <w:lang w:val="ru-RU"/>
        </w:rPr>
      </w:pPr>
      <w:r>
        <w:rPr>
          <w:lang w:val="ru-RU"/>
        </w:rPr>
        <w:t>Номер банковской карты</w:t>
      </w:r>
    </w:p>
    <w:p w14:paraId="566E62DC" w14:textId="77777777" w:rsidR="00492A75" w:rsidRDefault="00492A75" w:rsidP="00492A75">
      <w:pPr>
        <w:pStyle w:val="af8"/>
        <w:numPr>
          <w:ilvl w:val="0"/>
          <w:numId w:val="6"/>
        </w:numPr>
        <w:rPr>
          <w:lang w:val="ru-RU"/>
        </w:rPr>
      </w:pPr>
      <w:r>
        <w:rPr>
          <w:lang w:val="ru-RU"/>
        </w:rPr>
        <w:t>Срок действия</w:t>
      </w:r>
    </w:p>
    <w:p w14:paraId="63D37739" w14:textId="77777777" w:rsidR="00492A75" w:rsidRDefault="00492A75" w:rsidP="00492A75">
      <w:pPr>
        <w:pStyle w:val="af8"/>
        <w:numPr>
          <w:ilvl w:val="0"/>
          <w:numId w:val="6"/>
        </w:numPr>
        <w:rPr>
          <w:lang w:val="ru-RU"/>
        </w:rPr>
      </w:pPr>
      <w:r>
        <w:rPr>
          <w:lang w:val="ru-RU"/>
        </w:rPr>
        <w:t>Дата выдачи карты клиенту</w:t>
      </w:r>
    </w:p>
    <w:p w14:paraId="4291B5BA" w14:textId="77777777" w:rsidR="00492A75" w:rsidRDefault="00492A75" w:rsidP="00492A75">
      <w:pPr>
        <w:pStyle w:val="af8"/>
        <w:rPr>
          <w:lang w:val="ru-RU"/>
        </w:rPr>
      </w:pPr>
      <w:r>
        <w:rPr>
          <w:lang w:val="ru-RU"/>
        </w:rPr>
        <w:t>Это действие нужно повторить для всех строк Сведений.</w:t>
      </w:r>
    </w:p>
    <w:p w14:paraId="6AF56940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6DABDD37" wp14:editId="75527067">
            <wp:extent cx="4989947" cy="3173730"/>
            <wp:effectExtent l="19050" t="19050" r="20320" b="26670"/>
            <wp:docPr id="14547416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537" cy="318682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3D39D6E" w14:textId="77777777" w:rsidR="00492A75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7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Редактирование строки Сведений</w:t>
      </w:r>
    </w:p>
    <w:p w14:paraId="484B756E" w14:textId="77777777" w:rsidR="00492A75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</w:p>
    <w:p w14:paraId="11E4C917" w14:textId="77777777" w:rsidR="00492A75" w:rsidRDefault="00492A75" w:rsidP="00492A75">
      <w:pPr>
        <w:pStyle w:val="af8"/>
        <w:ind w:firstLine="673"/>
        <w:rPr>
          <w:lang w:val="ru-RU"/>
        </w:rPr>
      </w:pPr>
      <w:r>
        <w:rPr>
          <w:lang w:val="ru-RU"/>
        </w:rPr>
        <w:t>С</w:t>
      </w:r>
      <w:r w:rsidRPr="00B9653B">
        <w:rPr>
          <w:lang w:val="ru-RU"/>
        </w:rPr>
        <w:t>охраните</w:t>
      </w:r>
      <w:r>
        <w:rPr>
          <w:lang w:val="ru-RU"/>
        </w:rPr>
        <w:t xml:space="preserve"> Сведения, </w:t>
      </w:r>
      <w:r w:rsidRPr="00B9653B">
        <w:rPr>
          <w:lang w:val="ru-RU"/>
        </w:rPr>
        <w:t xml:space="preserve">выбрав </w:t>
      </w:r>
      <w:r w:rsidRPr="00682B80">
        <w:rPr>
          <w:lang w:val="ru-RU"/>
        </w:rPr>
        <w:t xml:space="preserve">кнопку </w:t>
      </w:r>
      <w:r>
        <w:rPr>
          <w:lang w:val="ru-RU"/>
        </w:rPr>
        <w:t>«</w:t>
      </w:r>
      <w:r w:rsidRPr="00682B80">
        <w:rPr>
          <w:lang w:val="ru-RU"/>
        </w:rPr>
        <w:t>Сохранить</w:t>
      </w:r>
      <w:r>
        <w:rPr>
          <w:lang w:val="ru-RU"/>
        </w:rPr>
        <w:t>» (см. рисунок 8)</w:t>
      </w:r>
      <w:r w:rsidRPr="00682B80">
        <w:rPr>
          <w:lang w:val="ru-RU"/>
        </w:rPr>
        <w:t>.</w:t>
      </w:r>
      <w:r>
        <w:rPr>
          <w:lang w:val="ru-RU"/>
        </w:rPr>
        <w:t xml:space="preserve"> Сведения сохраняются в статусе </w:t>
      </w:r>
      <w:r w:rsidRPr="009001FC">
        <w:rPr>
          <w:b/>
          <w:bCs/>
          <w:lang w:val="ru-RU"/>
        </w:rPr>
        <w:t>«Проект»</w:t>
      </w:r>
      <w:r>
        <w:rPr>
          <w:b/>
          <w:bCs/>
          <w:lang w:val="ru-RU"/>
        </w:rPr>
        <w:t>.</w:t>
      </w:r>
    </w:p>
    <w:p w14:paraId="11033FD0" w14:textId="77777777" w:rsidR="00492A75" w:rsidRDefault="00492A75" w:rsidP="00492A75">
      <w:pPr>
        <w:pStyle w:val="af8"/>
        <w:ind w:firstLine="106"/>
        <w:jc w:val="center"/>
      </w:pPr>
      <w:r>
        <w:rPr>
          <w:noProof/>
          <w:lang w:val="ru-RU" w:eastAsia="ru-RU"/>
        </w:rPr>
        <w:drawing>
          <wp:inline distT="0" distB="0" distL="0" distR="0" wp14:anchorId="76AF0F22" wp14:editId="34E484F6">
            <wp:extent cx="6358890" cy="1956582"/>
            <wp:effectExtent l="19050" t="19050" r="22860" b="24765"/>
            <wp:docPr id="23580837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617" cy="196295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44B3DAD7" w14:textId="77777777" w:rsidR="00492A75" w:rsidRPr="000367E2" w:rsidRDefault="00492A75" w:rsidP="00492A75">
      <w:pPr>
        <w:pStyle w:val="af8"/>
        <w:ind w:left="81" w:firstLine="25"/>
        <w:jc w:val="center"/>
        <w:rPr>
          <w:sz w:val="20"/>
          <w:lang w:val="ru-RU"/>
        </w:rPr>
      </w:pPr>
      <w:r w:rsidRPr="000367E2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8</w:t>
      </w:r>
      <w:r w:rsidRPr="000367E2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Сохранение </w:t>
      </w:r>
      <w:r>
        <w:rPr>
          <w:bCs/>
          <w:sz w:val="20"/>
          <w:lang w:val="ru-RU"/>
        </w:rPr>
        <w:t>Сведений о выданных картах</w:t>
      </w:r>
    </w:p>
    <w:p w14:paraId="29D1B911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2A8951ED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5A967FC1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291B6F3B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7D6380A8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0BF3E087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6B37341A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2D1CC166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45283583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4ECA7A8A" w14:textId="77777777" w:rsidR="00492A75" w:rsidRDefault="00492A75" w:rsidP="00506961">
      <w:pPr>
        <w:pStyle w:val="a4"/>
        <w:outlineLvl w:val="9"/>
        <w:rPr>
          <w:sz w:val="32"/>
          <w:lang w:val="ru-RU"/>
        </w:rPr>
      </w:pPr>
    </w:p>
    <w:p w14:paraId="49CF4CBD" w14:textId="77777777" w:rsidR="00406E0B" w:rsidRPr="00A77B23" w:rsidRDefault="00406E0B" w:rsidP="00A77B23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6" w:name="_Проверка_«Сведений_о"/>
      <w:bookmarkStart w:id="7" w:name="_Toc224565628"/>
      <w:bookmarkEnd w:id="6"/>
      <w:r w:rsidRPr="00A77B23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Проверка «Сведений о выданных картах»</w:t>
      </w:r>
      <w:bookmarkEnd w:id="7"/>
    </w:p>
    <w:p w14:paraId="30BFC38E" w14:textId="77777777" w:rsidR="00406E0B" w:rsidRDefault="00406E0B" w:rsidP="00406E0B">
      <w:pPr>
        <w:pStyle w:val="af8"/>
        <w:ind w:firstLine="673"/>
        <w:rPr>
          <w:bCs/>
          <w:lang w:val="ru-RU"/>
        </w:rPr>
      </w:pPr>
      <w:r w:rsidRPr="002000E0">
        <w:rPr>
          <w:bCs/>
          <w:lang w:val="ru-RU"/>
        </w:rPr>
        <w:t>Далее пользователь выбирает действие «Проверить</w:t>
      </w:r>
      <w:r>
        <w:rPr>
          <w:bCs/>
          <w:lang w:val="ru-RU"/>
        </w:rPr>
        <w:t xml:space="preserve"> документ</w:t>
      </w:r>
      <w:r w:rsidRPr="002000E0">
        <w:rPr>
          <w:bCs/>
          <w:lang w:val="ru-RU"/>
        </w:rPr>
        <w:t>»</w:t>
      </w:r>
      <w:r>
        <w:rPr>
          <w:bCs/>
          <w:lang w:val="ru-RU"/>
        </w:rPr>
        <w:t xml:space="preserve"> на визуальной форме</w:t>
      </w:r>
      <w:r w:rsidRPr="002000E0">
        <w:rPr>
          <w:bCs/>
          <w:lang w:val="ru-RU"/>
        </w:rPr>
        <w:t>, нажав кнопку</w:t>
      </w:r>
      <w:r>
        <w:rPr>
          <w:bCs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58661C0A" wp14:editId="604E9F9F">
            <wp:extent cx="144780" cy="144780"/>
            <wp:effectExtent l="0" t="0" r="7620" b="7620"/>
            <wp:docPr id="2122928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lang w:val="ru-RU"/>
        </w:rPr>
        <w:t xml:space="preserve"> и выбрав действие «Проверить документ» </w:t>
      </w:r>
      <w:r w:rsidRPr="002000E0">
        <w:rPr>
          <w:bCs/>
          <w:lang w:val="ru-RU"/>
        </w:rPr>
        <w:t xml:space="preserve">(см. рисунок </w:t>
      </w:r>
      <w:r>
        <w:rPr>
          <w:bCs/>
          <w:lang w:val="ru-RU"/>
        </w:rPr>
        <w:t>9</w:t>
      </w:r>
      <w:r w:rsidRPr="002000E0">
        <w:rPr>
          <w:bCs/>
          <w:lang w:val="ru-RU"/>
        </w:rPr>
        <w:t>)</w:t>
      </w:r>
    </w:p>
    <w:p w14:paraId="47BDF0B5" w14:textId="3A914326" w:rsidR="00406E0B" w:rsidRDefault="00406E0B" w:rsidP="00406E0B">
      <w:pPr>
        <w:pStyle w:val="af8"/>
        <w:ind w:firstLine="673"/>
        <w:rPr>
          <w:bCs/>
          <w:lang w:val="ru-RU"/>
        </w:rPr>
      </w:pPr>
      <w:r>
        <w:rPr>
          <w:bCs/>
          <w:lang w:val="ru-RU"/>
        </w:rPr>
        <w:t xml:space="preserve">Если Сведения созданы при помощи импорта из файла, проверить их </w:t>
      </w:r>
      <w:r w:rsidR="00FB296B">
        <w:rPr>
          <w:bCs/>
          <w:lang w:val="ru-RU"/>
        </w:rPr>
        <w:t>нужно</w:t>
      </w:r>
      <w:r>
        <w:rPr>
          <w:bCs/>
          <w:lang w:val="ru-RU"/>
        </w:rPr>
        <w:t xml:space="preserve"> на статусе </w:t>
      </w:r>
      <w:r w:rsidRPr="00FB296B">
        <w:rPr>
          <w:b/>
          <w:lang w:val="ru-RU"/>
        </w:rPr>
        <w:t>«Создан»</w:t>
      </w:r>
      <w:r>
        <w:rPr>
          <w:bCs/>
          <w:lang w:val="ru-RU"/>
        </w:rPr>
        <w:t xml:space="preserve">. </w:t>
      </w:r>
    </w:p>
    <w:p w14:paraId="5CC82C97" w14:textId="2D25B14C" w:rsidR="00406E0B" w:rsidRDefault="00406E0B" w:rsidP="00406E0B">
      <w:pPr>
        <w:pStyle w:val="af8"/>
        <w:ind w:firstLine="673"/>
        <w:rPr>
          <w:bCs/>
          <w:lang w:val="ru-RU"/>
        </w:rPr>
      </w:pPr>
      <w:r>
        <w:rPr>
          <w:bCs/>
          <w:lang w:val="ru-RU"/>
        </w:rPr>
        <w:t xml:space="preserve">Если Сведения созданы при помощи ручного ввода, проверить их </w:t>
      </w:r>
      <w:r w:rsidR="003B1A5D">
        <w:rPr>
          <w:bCs/>
          <w:lang w:val="ru-RU"/>
        </w:rPr>
        <w:t>нужно</w:t>
      </w:r>
      <w:r>
        <w:rPr>
          <w:bCs/>
          <w:lang w:val="ru-RU"/>
        </w:rPr>
        <w:t xml:space="preserve"> на статусе </w:t>
      </w:r>
      <w:r w:rsidRPr="00FB296B">
        <w:rPr>
          <w:b/>
          <w:lang w:val="ru-RU"/>
        </w:rPr>
        <w:t>«Проект»</w:t>
      </w:r>
      <w:r>
        <w:rPr>
          <w:bCs/>
          <w:lang w:val="ru-RU"/>
        </w:rPr>
        <w:t xml:space="preserve">. </w:t>
      </w:r>
    </w:p>
    <w:p w14:paraId="066378B9" w14:textId="77777777" w:rsidR="00406E0B" w:rsidRPr="00124BE1" w:rsidRDefault="00406E0B" w:rsidP="00406E0B">
      <w:pPr>
        <w:pStyle w:val="af8"/>
        <w:ind w:firstLine="106"/>
        <w:jc w:val="center"/>
        <w:rPr>
          <w:lang w:val="ru-RU"/>
        </w:rPr>
      </w:pPr>
      <w:r>
        <w:rPr>
          <w:b/>
          <w:bCs/>
          <w:noProof/>
          <w:lang w:val="ru-RU" w:eastAsia="ru-RU"/>
        </w:rPr>
        <w:drawing>
          <wp:inline distT="0" distB="0" distL="0" distR="0" wp14:anchorId="434E777F" wp14:editId="344B09B8">
            <wp:extent cx="6358890" cy="1365227"/>
            <wp:effectExtent l="19050" t="19050" r="22860" b="26035"/>
            <wp:docPr id="193405854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307" cy="1366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11AF8D8" w14:textId="77777777" w:rsidR="00406E0B" w:rsidRDefault="00406E0B" w:rsidP="00406E0B">
      <w:pPr>
        <w:pStyle w:val="af8"/>
        <w:spacing w:before="0" w:after="0"/>
        <w:ind w:firstLine="142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9</w:t>
      </w:r>
      <w:r w:rsidRPr="008A7566">
        <w:rPr>
          <w:bCs/>
          <w:sz w:val="20"/>
          <w:lang w:val="ru-RU"/>
        </w:rPr>
        <w:t xml:space="preserve"> – Проверка </w:t>
      </w:r>
      <w:r>
        <w:rPr>
          <w:bCs/>
          <w:sz w:val="20"/>
          <w:lang w:val="ru-RU"/>
        </w:rPr>
        <w:t>Сведений о выданных картах</w:t>
      </w:r>
      <w:r w:rsidRPr="00403D8A">
        <w:rPr>
          <w:bCs/>
          <w:sz w:val="20"/>
          <w:lang w:val="ru-RU"/>
        </w:rPr>
        <w:t xml:space="preserve"> (из визуальной формы)</w:t>
      </w:r>
    </w:p>
    <w:p w14:paraId="0A8D4EAA" w14:textId="77777777" w:rsidR="00DE05BC" w:rsidRDefault="00DE05BC" w:rsidP="00406E0B">
      <w:pPr>
        <w:pStyle w:val="af8"/>
        <w:spacing w:before="0" w:after="0"/>
        <w:rPr>
          <w:bCs/>
          <w:lang w:val="ru-RU" w:eastAsia="ru-RU"/>
        </w:rPr>
      </w:pPr>
    </w:p>
    <w:p w14:paraId="309C128D" w14:textId="5607F6A0" w:rsidR="00406E0B" w:rsidRPr="00F037B4" w:rsidRDefault="00406E0B" w:rsidP="00406E0B">
      <w:pPr>
        <w:pStyle w:val="af8"/>
        <w:spacing w:before="0" w:after="0"/>
        <w:rPr>
          <w:bCs/>
          <w:lang w:val="ru-RU" w:eastAsia="ru-RU"/>
        </w:rPr>
      </w:pPr>
      <w:r w:rsidRPr="006124AF">
        <w:rPr>
          <w:bCs/>
          <w:lang w:val="ru-RU" w:eastAsia="ru-RU"/>
        </w:rPr>
        <w:t xml:space="preserve">Также </w:t>
      </w:r>
      <w:r>
        <w:rPr>
          <w:bCs/>
          <w:lang w:val="ru-RU" w:eastAsia="ru-RU"/>
        </w:rPr>
        <w:t>осуществить п</w:t>
      </w:r>
      <w:r w:rsidRPr="006124AF">
        <w:rPr>
          <w:bCs/>
          <w:lang w:val="ru-RU" w:eastAsia="ru-RU"/>
        </w:rPr>
        <w:t>ровер</w:t>
      </w:r>
      <w:r>
        <w:rPr>
          <w:bCs/>
          <w:lang w:val="ru-RU" w:eastAsia="ru-RU"/>
        </w:rPr>
        <w:t>ку документа</w:t>
      </w:r>
      <w:r w:rsidRPr="006124AF">
        <w:rPr>
          <w:bCs/>
          <w:lang w:val="ru-RU" w:eastAsia="ru-RU"/>
        </w:rPr>
        <w:t xml:space="preserve"> можно </w:t>
      </w:r>
      <w:r>
        <w:rPr>
          <w:bCs/>
          <w:lang w:val="ru-RU" w:eastAsia="ru-RU"/>
        </w:rPr>
        <w:t>из</w:t>
      </w:r>
      <w:r w:rsidRPr="006124AF">
        <w:rPr>
          <w:bCs/>
          <w:lang w:val="ru-RU" w:eastAsia="ru-RU"/>
        </w:rPr>
        <w:t xml:space="preserve"> </w:t>
      </w:r>
      <w:r w:rsidRPr="009F7EAB">
        <w:rPr>
          <w:bCs/>
          <w:lang w:val="ru-RU" w:eastAsia="ru-RU"/>
        </w:rPr>
        <w:t>списковой форм</w:t>
      </w:r>
      <w:r>
        <w:rPr>
          <w:bCs/>
          <w:lang w:val="ru-RU" w:eastAsia="ru-RU"/>
        </w:rPr>
        <w:t>ы</w:t>
      </w:r>
      <w:r w:rsidRPr="006124AF">
        <w:rPr>
          <w:bCs/>
          <w:lang w:val="ru-RU" w:eastAsia="ru-RU"/>
        </w:rPr>
        <w:t>. О</w:t>
      </w:r>
      <w:r w:rsidRPr="009F7EAB">
        <w:rPr>
          <w:bCs/>
          <w:lang w:val="ru-RU" w:eastAsia="ru-RU"/>
        </w:rPr>
        <w:t>тмечаем</w:t>
      </w:r>
      <w:r>
        <w:rPr>
          <w:bCs/>
          <w:lang w:val="ru-RU" w:eastAsia="ru-RU"/>
        </w:rPr>
        <w:t xml:space="preserve"> строки с </w:t>
      </w:r>
      <w:r w:rsidRPr="009F7EAB">
        <w:rPr>
          <w:bCs/>
          <w:lang w:val="ru-RU" w:eastAsia="ru-RU"/>
        </w:rPr>
        <w:t>нужными</w:t>
      </w:r>
      <w:r>
        <w:rPr>
          <w:bCs/>
          <w:lang w:val="ru-RU" w:eastAsia="ru-RU"/>
        </w:rPr>
        <w:t xml:space="preserve"> Сведениями </w:t>
      </w:r>
      <w:r w:rsidRPr="009F7EAB">
        <w:rPr>
          <w:bCs/>
          <w:lang w:val="ru-RU" w:eastAsia="ru-RU"/>
        </w:rPr>
        <w:t xml:space="preserve">в статусе </w:t>
      </w:r>
      <w:r w:rsidRPr="00FB296B">
        <w:rPr>
          <w:b/>
          <w:lang w:val="ru-RU" w:eastAsia="ru-RU"/>
        </w:rPr>
        <w:t>«Создан»</w:t>
      </w:r>
      <w:r>
        <w:rPr>
          <w:bCs/>
          <w:lang w:val="ru-RU" w:eastAsia="ru-RU"/>
        </w:rPr>
        <w:t xml:space="preserve"> или </w:t>
      </w:r>
      <w:r w:rsidRPr="00FB296B">
        <w:rPr>
          <w:b/>
          <w:lang w:val="ru-RU" w:eastAsia="ru-RU"/>
        </w:rPr>
        <w:t>«Проект»</w:t>
      </w:r>
      <w:r w:rsidRPr="009F7EAB">
        <w:rPr>
          <w:bCs/>
          <w:lang w:val="ru-RU" w:eastAsia="ru-RU"/>
        </w:rPr>
        <w:t xml:space="preserve"> и выбираем действие «Проверить</w:t>
      </w:r>
      <w:r>
        <w:rPr>
          <w:bCs/>
          <w:lang w:val="ru-RU" w:eastAsia="ru-RU"/>
        </w:rPr>
        <w:t xml:space="preserve"> документ</w:t>
      </w:r>
      <w:r w:rsidRPr="009F7EAB">
        <w:rPr>
          <w:bCs/>
          <w:lang w:val="ru-RU" w:eastAsia="ru-RU"/>
        </w:rPr>
        <w:t>» (см. рисунок</w:t>
      </w:r>
      <w:r>
        <w:rPr>
          <w:bCs/>
          <w:lang w:val="ru-RU" w:eastAsia="ru-RU"/>
        </w:rPr>
        <w:t xml:space="preserve"> 10</w:t>
      </w:r>
      <w:r w:rsidRPr="006124AF">
        <w:rPr>
          <w:bCs/>
          <w:lang w:val="ru-RU" w:eastAsia="ru-RU"/>
        </w:rPr>
        <w:t>)</w:t>
      </w:r>
      <w:r>
        <w:rPr>
          <w:bCs/>
          <w:lang w:val="ru-RU" w:eastAsia="ru-RU"/>
        </w:rPr>
        <w:t>.</w:t>
      </w:r>
    </w:p>
    <w:p w14:paraId="6E808B0E" w14:textId="77777777" w:rsidR="00406E0B" w:rsidRDefault="00406E0B" w:rsidP="00406E0B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DC0B5BB" wp14:editId="25089144">
            <wp:extent cx="6336030" cy="1620429"/>
            <wp:effectExtent l="19050" t="19050" r="7620" b="18415"/>
            <wp:docPr id="16936165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552" cy="163156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4637E23" w14:textId="77777777" w:rsidR="00406E0B" w:rsidRDefault="00406E0B" w:rsidP="00406E0B">
      <w:pPr>
        <w:pStyle w:val="af8"/>
        <w:spacing w:before="0" w:after="0"/>
        <w:ind w:firstLine="142"/>
        <w:jc w:val="center"/>
        <w:rPr>
          <w:bCs/>
          <w:sz w:val="20"/>
          <w:lang w:val="ru-RU"/>
        </w:rPr>
      </w:pPr>
      <w:r w:rsidRPr="008A7566">
        <w:rPr>
          <w:bCs/>
          <w:sz w:val="20"/>
          <w:lang w:val="ru-RU"/>
        </w:rPr>
        <w:t xml:space="preserve">Рисунок </w:t>
      </w:r>
      <w:r>
        <w:rPr>
          <w:bCs/>
          <w:sz w:val="20"/>
          <w:lang w:val="ru-RU"/>
        </w:rPr>
        <w:t>10</w:t>
      </w:r>
      <w:r w:rsidRPr="008A7566">
        <w:rPr>
          <w:bCs/>
          <w:sz w:val="20"/>
          <w:lang w:val="ru-RU"/>
        </w:rPr>
        <w:t xml:space="preserve"> – Проверка </w:t>
      </w:r>
      <w:r>
        <w:rPr>
          <w:bCs/>
          <w:sz w:val="20"/>
          <w:lang w:val="ru-RU"/>
        </w:rPr>
        <w:t>Сведений о выданных картах</w:t>
      </w:r>
      <w:r w:rsidRPr="00403D8A">
        <w:rPr>
          <w:bCs/>
          <w:sz w:val="20"/>
          <w:lang w:val="ru-RU"/>
        </w:rPr>
        <w:t xml:space="preserve"> (из </w:t>
      </w:r>
      <w:r>
        <w:rPr>
          <w:bCs/>
          <w:sz w:val="20"/>
          <w:lang w:val="ru-RU"/>
        </w:rPr>
        <w:t>списковой формы</w:t>
      </w:r>
      <w:r w:rsidRPr="00403D8A">
        <w:rPr>
          <w:bCs/>
          <w:sz w:val="20"/>
          <w:lang w:val="ru-RU"/>
        </w:rPr>
        <w:t>)</w:t>
      </w:r>
    </w:p>
    <w:p w14:paraId="07EAEDD8" w14:textId="77777777" w:rsidR="00406E0B" w:rsidRDefault="00406E0B" w:rsidP="00406E0B">
      <w:pPr>
        <w:pStyle w:val="af8"/>
        <w:rPr>
          <w:lang w:val="ru-RU"/>
        </w:rPr>
      </w:pPr>
    </w:p>
    <w:p w14:paraId="5AB324E0" w14:textId="54684A04" w:rsidR="00406E0B" w:rsidRDefault="00406E0B" w:rsidP="00406E0B">
      <w:pPr>
        <w:pStyle w:val="af8"/>
        <w:ind w:firstLine="673"/>
        <w:rPr>
          <w:lang w:val="ru-RU"/>
        </w:rPr>
      </w:pPr>
      <w:r>
        <w:rPr>
          <w:bCs/>
          <w:lang w:val="ru-RU"/>
        </w:rPr>
        <w:t>П</w:t>
      </w:r>
      <w:r w:rsidRPr="002000E0">
        <w:rPr>
          <w:bCs/>
          <w:lang w:val="ru-RU"/>
        </w:rPr>
        <w:t>осле</w:t>
      </w:r>
      <w:r>
        <w:rPr>
          <w:bCs/>
          <w:lang w:val="ru-RU"/>
        </w:rPr>
        <w:t xml:space="preserve"> выполнения действия «Проверить документ» </w:t>
      </w:r>
      <w:r w:rsidRPr="002000E0">
        <w:rPr>
          <w:bCs/>
          <w:lang w:val="ru-RU"/>
        </w:rPr>
        <w:t>запускаются автоконтроли</w:t>
      </w:r>
      <w:r>
        <w:rPr>
          <w:bCs/>
          <w:lang w:val="ru-RU"/>
        </w:rPr>
        <w:t>. П</w:t>
      </w:r>
      <w:r w:rsidRPr="002000E0">
        <w:rPr>
          <w:bCs/>
          <w:lang w:val="ru-RU"/>
        </w:rPr>
        <w:t>осле</w:t>
      </w:r>
      <w:r>
        <w:rPr>
          <w:bCs/>
          <w:lang w:val="ru-RU"/>
        </w:rPr>
        <w:t xml:space="preserve"> их</w:t>
      </w:r>
      <w:r w:rsidRPr="002000E0">
        <w:rPr>
          <w:bCs/>
          <w:lang w:val="ru-RU"/>
        </w:rPr>
        <w:t xml:space="preserve"> успешного прохождения, </w:t>
      </w:r>
      <w:r>
        <w:rPr>
          <w:bCs/>
          <w:lang w:val="ru-RU"/>
        </w:rPr>
        <w:t xml:space="preserve">Сведения переходят на статус </w:t>
      </w:r>
      <w:r w:rsidRPr="00F037B4">
        <w:rPr>
          <w:b/>
          <w:lang w:val="ru-RU"/>
        </w:rPr>
        <w:t>«Подготовлен»</w:t>
      </w:r>
      <w:r w:rsidR="005350BF">
        <w:rPr>
          <w:bCs/>
          <w:lang w:val="ru-RU"/>
        </w:rPr>
        <w:t>.</w:t>
      </w:r>
      <w:r>
        <w:rPr>
          <w:bCs/>
          <w:lang w:val="ru-RU"/>
        </w:rPr>
        <w:t xml:space="preserve"> </w:t>
      </w:r>
      <w:r w:rsidR="005350BF">
        <w:rPr>
          <w:bCs/>
          <w:lang w:val="ru-RU"/>
        </w:rPr>
        <w:t>З</w:t>
      </w:r>
      <w:r>
        <w:rPr>
          <w:bCs/>
          <w:lang w:val="ru-RU"/>
        </w:rPr>
        <w:t>атем</w:t>
      </w:r>
      <w:r w:rsidR="005350BF">
        <w:rPr>
          <w:bCs/>
          <w:lang w:val="ru-RU"/>
        </w:rPr>
        <w:t xml:space="preserve"> на каждую строку Сведений формируются и направляются в НСИ ЭБ «</w:t>
      </w:r>
      <w:r w:rsidR="005350BF" w:rsidRPr="00F037B4">
        <w:rPr>
          <w:bCs/>
          <w:lang w:val="ru-RU"/>
        </w:rPr>
        <w:t>Заявк</w:t>
      </w:r>
      <w:r w:rsidR="005350BF">
        <w:rPr>
          <w:bCs/>
          <w:lang w:val="ru-RU"/>
        </w:rPr>
        <w:t>и</w:t>
      </w:r>
      <w:r w:rsidR="005350BF" w:rsidRPr="00F037B4">
        <w:rPr>
          <w:bCs/>
          <w:lang w:val="ru-RU"/>
        </w:rPr>
        <w:t xml:space="preserve"> на внесение сведений в справочник</w:t>
      </w:r>
      <w:r w:rsidR="005350BF" w:rsidRPr="008F332A">
        <w:rPr>
          <w:lang w:val="ru-RU"/>
        </w:rPr>
        <w:t xml:space="preserve"> Банковские карты</w:t>
      </w:r>
      <w:r w:rsidR="005350BF" w:rsidRPr="00F037B4">
        <w:rPr>
          <w:bCs/>
          <w:lang w:val="ru-RU"/>
        </w:rPr>
        <w:t>"</w:t>
      </w:r>
      <w:r w:rsidR="005350BF">
        <w:rPr>
          <w:bCs/>
          <w:lang w:val="ru-RU"/>
        </w:rPr>
        <w:t>, после чего Сведения переходят в с</w:t>
      </w:r>
      <w:r w:rsidRPr="002000E0">
        <w:rPr>
          <w:bCs/>
          <w:lang w:val="ru-RU"/>
        </w:rPr>
        <w:t xml:space="preserve">татус </w:t>
      </w:r>
      <w:r w:rsidRPr="00331F13">
        <w:rPr>
          <w:b/>
          <w:bCs/>
          <w:lang w:val="ru-RU"/>
        </w:rPr>
        <w:t>«Отправлен в НСИ ЭБ»</w:t>
      </w:r>
      <w:r w:rsidRPr="002000E0">
        <w:rPr>
          <w:bCs/>
          <w:lang w:val="ru-RU"/>
        </w:rPr>
        <w:t>.</w:t>
      </w:r>
      <w:r w:rsidRPr="00F037B4">
        <w:rPr>
          <w:lang w:val="ru-RU"/>
        </w:rPr>
        <w:t xml:space="preserve"> </w:t>
      </w:r>
      <w:r>
        <w:rPr>
          <w:lang w:val="ru-RU"/>
        </w:rPr>
        <w:t xml:space="preserve">Связанный со Сведениями Реестр переходит в статус </w:t>
      </w:r>
      <w:r w:rsidRPr="000E4037">
        <w:rPr>
          <w:b/>
          <w:bCs/>
          <w:lang w:val="ru-RU"/>
        </w:rPr>
        <w:t>«Получена информация о выдаче карт»</w:t>
      </w:r>
      <w:r>
        <w:rPr>
          <w:lang w:val="ru-RU"/>
        </w:rPr>
        <w:t>.</w:t>
      </w:r>
    </w:p>
    <w:p w14:paraId="6F470AA9" w14:textId="13095322" w:rsidR="00872E96" w:rsidRDefault="00406E0B" w:rsidP="00406E0B">
      <w:pPr>
        <w:pStyle w:val="af8"/>
        <w:ind w:firstLine="673"/>
        <w:rPr>
          <w:lang w:val="ru-RU"/>
        </w:rPr>
      </w:pPr>
      <w:r>
        <w:rPr>
          <w:lang w:val="ru-RU"/>
        </w:rPr>
        <w:t xml:space="preserve">В случае если </w:t>
      </w:r>
      <w:r w:rsidRPr="008F332A">
        <w:rPr>
          <w:lang w:val="ru-RU"/>
        </w:rPr>
        <w:t>автоконтроли не пройдены</w:t>
      </w:r>
      <w:r>
        <w:rPr>
          <w:lang w:val="ru-RU"/>
        </w:rPr>
        <w:t xml:space="preserve">, </w:t>
      </w:r>
      <w:r>
        <w:rPr>
          <w:bCs/>
          <w:lang w:val="ru-RU"/>
        </w:rPr>
        <w:t xml:space="preserve">Сведения переходят на статус </w:t>
      </w:r>
      <w:r w:rsidRPr="008925C4">
        <w:rPr>
          <w:b/>
          <w:bCs/>
          <w:lang w:val="ru-RU"/>
        </w:rPr>
        <w:t>"Отменен"</w:t>
      </w:r>
      <w:r>
        <w:rPr>
          <w:lang w:val="ru-RU"/>
        </w:rPr>
        <w:t>. Сотрудник видит на экране блокирующее уведомление «Проверка данных не пройдена» (см.</w:t>
      </w:r>
      <w:r w:rsidR="00872E96">
        <w:rPr>
          <w:lang w:val="ru-RU"/>
        </w:rPr>
        <w:t xml:space="preserve"> </w:t>
      </w:r>
      <w:r>
        <w:rPr>
          <w:lang w:val="ru-RU"/>
        </w:rPr>
        <w:t xml:space="preserve">рисунок 11). </w:t>
      </w:r>
    </w:p>
    <w:p w14:paraId="6B35323F" w14:textId="7E23DBF1" w:rsidR="00872E96" w:rsidRDefault="00872E96" w:rsidP="00872E96">
      <w:pPr>
        <w:pStyle w:val="af8"/>
        <w:ind w:firstLine="142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0B9B05A" wp14:editId="2EAF33A7">
            <wp:extent cx="6412230" cy="1384040"/>
            <wp:effectExtent l="19050" t="19050" r="26670" b="26035"/>
            <wp:docPr id="155824111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495" cy="138819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610D6704" w14:textId="77777777" w:rsidR="00872E96" w:rsidRPr="00F80966" w:rsidRDefault="00872E96" w:rsidP="00DE05BC">
      <w:pPr>
        <w:pStyle w:val="af8"/>
        <w:ind w:firstLine="0"/>
        <w:jc w:val="center"/>
        <w:rPr>
          <w:sz w:val="20"/>
          <w:lang w:val="ru-RU"/>
        </w:rPr>
      </w:pPr>
      <w:r w:rsidRPr="00F80966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11</w:t>
      </w:r>
      <w:r w:rsidRPr="00F80966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Блокирующее уведомление при попытке проверить </w:t>
      </w:r>
      <w:r>
        <w:rPr>
          <w:bCs/>
          <w:sz w:val="20"/>
          <w:lang w:val="ru-RU"/>
        </w:rPr>
        <w:t>Сведения о выданных картах</w:t>
      </w:r>
    </w:p>
    <w:p w14:paraId="7192D626" w14:textId="77777777" w:rsidR="00872E96" w:rsidRDefault="00872E96" w:rsidP="00872E96">
      <w:pPr>
        <w:pStyle w:val="af8"/>
        <w:ind w:firstLine="142"/>
        <w:jc w:val="center"/>
        <w:rPr>
          <w:lang w:val="ru-RU"/>
        </w:rPr>
      </w:pPr>
    </w:p>
    <w:p w14:paraId="337C6DBD" w14:textId="72D58D13" w:rsidR="00406E0B" w:rsidRDefault="00406E0B" w:rsidP="00406E0B">
      <w:pPr>
        <w:pStyle w:val="af8"/>
        <w:ind w:firstLine="673"/>
        <w:rPr>
          <w:lang w:val="ru-RU"/>
        </w:rPr>
      </w:pPr>
      <w:r>
        <w:rPr>
          <w:lang w:val="ru-RU"/>
        </w:rPr>
        <w:t>При нажатии на уведомление отображается содержание выявленных ошибок, блокирующих сохранение Сведений</w:t>
      </w:r>
      <w:r w:rsidR="00872E96">
        <w:rPr>
          <w:lang w:val="ru-RU"/>
        </w:rPr>
        <w:t>. Пример (см. рисунок 12).</w:t>
      </w:r>
    </w:p>
    <w:p w14:paraId="09069F7A" w14:textId="77777777" w:rsidR="00872E96" w:rsidRPr="00872E96" w:rsidRDefault="00872E96" w:rsidP="00406E0B">
      <w:pPr>
        <w:pStyle w:val="af8"/>
        <w:ind w:firstLine="673"/>
        <w:rPr>
          <w:color w:val="auto"/>
          <w:szCs w:val="24"/>
          <w:lang w:val="ru-RU"/>
        </w:rPr>
      </w:pPr>
      <w:r w:rsidRPr="00872E96">
        <w:rPr>
          <w:color w:val="auto"/>
          <w:szCs w:val="24"/>
          <w:lang w:val="ru-RU"/>
        </w:rPr>
        <w:lastRenderedPageBreak/>
        <w:t xml:space="preserve">При проверке Сведений выполняются следующие контроли: </w:t>
      </w:r>
    </w:p>
    <w:p w14:paraId="7A9A5A8A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lang w:val="ru-RU"/>
        </w:rPr>
        <w:t>к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онтроль заполнения обязательных полей</w:t>
      </w:r>
    </w:p>
    <w:p w14:paraId="7B7B313D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п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роверка уникальности номера документа</w:t>
      </w:r>
    </w:p>
    <w:p w14:paraId="23086F15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проверка да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т</w:t>
      </w:r>
      <w:r w:rsidRPr="00872E96">
        <w:rPr>
          <w:color w:val="auto"/>
          <w:szCs w:val="24"/>
          <w:shd w:val="clear" w:color="auto" w:fill="FFFFFF"/>
          <w:lang w:val="ru-RU"/>
        </w:rPr>
        <w:t>ы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 xml:space="preserve"> документа</w:t>
      </w:r>
      <w:r w:rsidRPr="00872E96">
        <w:rPr>
          <w:color w:val="auto"/>
          <w:szCs w:val="24"/>
          <w:shd w:val="clear" w:color="auto" w:fill="FFFFFF"/>
          <w:lang w:val="ru-RU"/>
        </w:rPr>
        <w:t xml:space="preserve"> (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должна быть не позднее даты текущего операционного дня</w:t>
      </w:r>
      <w:r w:rsidRPr="00872E96">
        <w:rPr>
          <w:color w:val="auto"/>
          <w:szCs w:val="24"/>
          <w:shd w:val="clear" w:color="auto" w:fill="FFFFFF"/>
          <w:lang w:val="ru-RU"/>
        </w:rPr>
        <w:t>)</w:t>
      </w:r>
    </w:p>
    <w:p w14:paraId="595397DE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к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онтроль на отсутствие номера банковской карты в справочнике БК</w:t>
      </w:r>
    </w:p>
    <w:p w14:paraId="0BB8454B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к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онтроль</w:t>
      </w:r>
      <w:r w:rsidRPr="00872E96">
        <w:rPr>
          <w:color w:val="auto"/>
          <w:szCs w:val="24"/>
          <w:shd w:val="clear" w:color="auto" w:fill="FFFFFF"/>
          <w:lang w:val="ru-RU"/>
        </w:rPr>
        <w:t>,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 xml:space="preserve"> запрещающий сочетание иных статусов со статусом</w:t>
      </w:r>
      <w:r w:rsidR="0030626D" w:rsidRPr="00872E96">
        <w:rPr>
          <w:color w:val="auto"/>
          <w:szCs w:val="24"/>
          <w:shd w:val="clear" w:color="auto" w:fill="FFFFFF"/>
        </w:rPr>
        <w:t> 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"выдана"</w:t>
      </w:r>
    </w:p>
    <w:p w14:paraId="55E31209" w14:textId="77777777" w:rsidR="00872E96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к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онтроль наличия в строках связанного документа "Реестр на выпуск карт" сведений о получателях карт</w:t>
      </w:r>
    </w:p>
    <w:p w14:paraId="12937C89" w14:textId="0337B47F" w:rsidR="0030626D" w:rsidRPr="00872E96" w:rsidRDefault="00872E96" w:rsidP="00872E96">
      <w:pPr>
        <w:pStyle w:val="af8"/>
        <w:numPr>
          <w:ilvl w:val="0"/>
          <w:numId w:val="9"/>
        </w:numPr>
        <w:rPr>
          <w:color w:val="auto"/>
          <w:szCs w:val="24"/>
          <w:shd w:val="clear" w:color="auto" w:fill="FFFFFF"/>
          <w:lang w:val="ru-RU"/>
        </w:rPr>
      </w:pPr>
      <w:r w:rsidRPr="00872E96">
        <w:rPr>
          <w:color w:val="auto"/>
          <w:szCs w:val="24"/>
          <w:shd w:val="clear" w:color="auto" w:fill="FFFFFF"/>
          <w:lang w:val="ru-RU"/>
        </w:rPr>
        <w:t>к</w:t>
      </w:r>
      <w:r w:rsidR="0030626D" w:rsidRPr="00872E96">
        <w:rPr>
          <w:color w:val="auto"/>
          <w:szCs w:val="24"/>
          <w:shd w:val="clear" w:color="auto" w:fill="FFFFFF"/>
          <w:lang w:val="ru-RU"/>
        </w:rPr>
        <w:t>онтроль наличия хотя бы одной строки в документе</w:t>
      </w:r>
    </w:p>
    <w:p w14:paraId="478AC1E7" w14:textId="7EF1ED0A" w:rsidR="00406E0B" w:rsidRDefault="00DE05BC" w:rsidP="00406E0B">
      <w:pPr>
        <w:pStyle w:val="af8"/>
        <w:ind w:firstLine="142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31760BD" wp14:editId="2B24C98F">
            <wp:extent cx="6275070" cy="1095075"/>
            <wp:effectExtent l="19050" t="19050" r="11430" b="10160"/>
            <wp:docPr id="7336138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030" cy="10969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2E543A0" w14:textId="37A50CB5" w:rsidR="00406E0B" w:rsidRDefault="00DE05BC" w:rsidP="00406E0B">
      <w:pPr>
        <w:pStyle w:val="af8"/>
        <w:ind w:firstLine="106"/>
        <w:jc w:val="center"/>
        <w:rPr>
          <w:sz w:val="20"/>
          <w:lang w:val="ru-RU"/>
        </w:rPr>
      </w:pPr>
      <w:r w:rsidRPr="00F80966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12</w:t>
      </w:r>
      <w:r w:rsidRPr="00F80966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Пример результата проверки</w:t>
      </w:r>
    </w:p>
    <w:p w14:paraId="4A531F77" w14:textId="77777777" w:rsidR="00DE05BC" w:rsidRDefault="00DE05BC" w:rsidP="00406E0B">
      <w:pPr>
        <w:pStyle w:val="af8"/>
        <w:ind w:firstLine="106"/>
        <w:jc w:val="center"/>
        <w:rPr>
          <w:sz w:val="20"/>
          <w:lang w:val="ru-RU"/>
        </w:rPr>
      </w:pPr>
    </w:p>
    <w:p w14:paraId="50600D5E" w14:textId="7FD1F665" w:rsidR="00406E0B" w:rsidRDefault="00406E0B" w:rsidP="00406E0B">
      <w:pPr>
        <w:pStyle w:val="af8"/>
        <w:ind w:firstLine="673"/>
        <w:rPr>
          <w:lang w:val="ru-RU"/>
        </w:rPr>
      </w:pPr>
      <w:r>
        <w:rPr>
          <w:lang w:val="ru-RU"/>
        </w:rPr>
        <w:t xml:space="preserve">Для устранения выявленных ошибок, необходимо внести изменения в Сведения, выбрав действие </w:t>
      </w:r>
      <w:r w:rsidRPr="004E0991">
        <w:rPr>
          <w:b/>
          <w:lang w:val="ru-RU"/>
        </w:rPr>
        <w:t>«Редактировать»</w:t>
      </w:r>
      <w:r>
        <w:rPr>
          <w:lang w:val="ru-RU"/>
        </w:rPr>
        <w:t xml:space="preserve"> (см. рисунок 1</w:t>
      </w:r>
      <w:r w:rsidR="00DE05BC">
        <w:rPr>
          <w:lang w:val="ru-RU"/>
        </w:rPr>
        <w:t>3</w:t>
      </w:r>
      <w:r>
        <w:rPr>
          <w:lang w:val="ru-RU"/>
        </w:rPr>
        <w:t xml:space="preserve">). Сведения переходят на статус </w:t>
      </w:r>
      <w:r w:rsidRPr="004E0991">
        <w:rPr>
          <w:b/>
          <w:lang w:val="ru-RU"/>
        </w:rPr>
        <w:t>«Проект».</w:t>
      </w:r>
      <w:r>
        <w:rPr>
          <w:lang w:val="ru-RU"/>
        </w:rPr>
        <w:t xml:space="preserve"> Строки Сведений на вкладке «Сведения о картах» также доступны для устранения ошибок, при помощи редактирования (см. рисунок 1</w:t>
      </w:r>
      <w:r w:rsidR="00DE05BC">
        <w:rPr>
          <w:lang w:val="ru-RU"/>
        </w:rPr>
        <w:t>4</w:t>
      </w:r>
      <w:r>
        <w:rPr>
          <w:lang w:val="ru-RU"/>
        </w:rPr>
        <w:t xml:space="preserve">). После устранения ошибок, нужно заново выполнить действие </w:t>
      </w:r>
      <w:r w:rsidRPr="004E0991">
        <w:rPr>
          <w:b/>
          <w:lang w:val="ru-RU"/>
        </w:rPr>
        <w:t>«Проверить документ».</w:t>
      </w:r>
    </w:p>
    <w:p w14:paraId="0FEDAA7D" w14:textId="77777777" w:rsidR="00406E0B" w:rsidRPr="00124BE1" w:rsidRDefault="00406E0B" w:rsidP="00406E0B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D70357E" wp14:editId="04C1150B">
            <wp:extent cx="6323125" cy="1348740"/>
            <wp:effectExtent l="19050" t="19050" r="20955" b="22860"/>
            <wp:docPr id="58833238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509" cy="13492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BB240FF" w14:textId="7A468E47" w:rsidR="00406E0B" w:rsidRDefault="00406E0B" w:rsidP="00406E0B">
      <w:pPr>
        <w:pStyle w:val="af8"/>
        <w:ind w:left="81" w:firstLine="0"/>
        <w:jc w:val="center"/>
        <w:rPr>
          <w:bCs/>
          <w:sz w:val="20"/>
          <w:lang w:val="ru-RU"/>
        </w:rPr>
      </w:pPr>
      <w:r w:rsidRPr="00F80966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</w:t>
      </w:r>
      <w:r w:rsidR="00DE05BC">
        <w:rPr>
          <w:sz w:val="20"/>
          <w:lang w:val="ru-RU"/>
        </w:rPr>
        <w:t>3</w:t>
      </w:r>
      <w:r w:rsidRPr="00F80966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Редактирование </w:t>
      </w:r>
      <w:r>
        <w:rPr>
          <w:bCs/>
          <w:sz w:val="20"/>
          <w:lang w:val="ru-RU"/>
        </w:rPr>
        <w:t>Сведений о выданных картах</w:t>
      </w:r>
    </w:p>
    <w:p w14:paraId="6D89EA53" w14:textId="77777777" w:rsidR="00DE05BC" w:rsidRPr="00F80966" w:rsidRDefault="00DE05BC" w:rsidP="00406E0B">
      <w:pPr>
        <w:pStyle w:val="af8"/>
        <w:ind w:left="81" w:firstLine="0"/>
        <w:jc w:val="center"/>
        <w:rPr>
          <w:sz w:val="20"/>
          <w:lang w:val="ru-RU"/>
        </w:rPr>
      </w:pPr>
    </w:p>
    <w:p w14:paraId="38547499" w14:textId="77777777" w:rsidR="00406E0B" w:rsidRDefault="00406E0B" w:rsidP="00406E0B">
      <w:pPr>
        <w:pStyle w:val="af8"/>
        <w:ind w:firstLine="142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E50FA9E" wp14:editId="03AB8560">
            <wp:extent cx="6396990" cy="2100504"/>
            <wp:effectExtent l="19050" t="19050" r="22860" b="14605"/>
            <wp:docPr id="14626687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210" cy="2102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09E3A2" w14:textId="0C0DCA5F" w:rsidR="00406E0B" w:rsidRPr="00F80966" w:rsidRDefault="00406E0B" w:rsidP="00406E0B">
      <w:pPr>
        <w:pStyle w:val="af8"/>
        <w:ind w:left="81" w:firstLine="0"/>
        <w:jc w:val="center"/>
        <w:rPr>
          <w:sz w:val="20"/>
          <w:lang w:val="ru-RU"/>
        </w:rPr>
      </w:pPr>
      <w:r w:rsidRPr="00F80966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</w:t>
      </w:r>
      <w:r w:rsidR="00DE05BC">
        <w:rPr>
          <w:sz w:val="20"/>
          <w:lang w:val="ru-RU"/>
        </w:rPr>
        <w:t>4</w:t>
      </w:r>
      <w:r w:rsidRPr="00F80966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Редактирование строк </w:t>
      </w:r>
      <w:r>
        <w:rPr>
          <w:bCs/>
          <w:sz w:val="20"/>
          <w:lang w:val="ru-RU"/>
        </w:rPr>
        <w:t>Сведений о выданных картах</w:t>
      </w:r>
    </w:p>
    <w:p w14:paraId="284574BE" w14:textId="05CC17C8" w:rsidR="00406E0B" w:rsidRPr="00406E0B" w:rsidRDefault="00406E0B" w:rsidP="00406E0B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8" w:name="_Формирование_и_отправка"/>
      <w:bookmarkStart w:id="9" w:name="_Toc224565629"/>
      <w:bookmarkEnd w:id="8"/>
      <w:r w:rsidRPr="00406E0B">
        <w:rPr>
          <w:rFonts w:ascii="Times New Roman" w:hAnsi="Times New Roman" w:cs="Times New Roman"/>
          <w:sz w:val="28"/>
          <w:szCs w:val="28"/>
          <w:lang w:val="ru-RU"/>
        </w:rPr>
        <w:lastRenderedPageBreak/>
        <w:t>Формирование и отправка</w:t>
      </w:r>
      <w:r w:rsidR="004E0991">
        <w:rPr>
          <w:rFonts w:ascii="Times New Roman" w:hAnsi="Times New Roman" w:cs="Times New Roman"/>
          <w:sz w:val="28"/>
          <w:szCs w:val="28"/>
          <w:lang w:val="ru-RU"/>
        </w:rPr>
        <w:t xml:space="preserve"> документа "Заявка</w:t>
      </w:r>
      <w:r w:rsidRPr="00406E0B">
        <w:rPr>
          <w:rFonts w:ascii="Times New Roman" w:hAnsi="Times New Roman" w:cs="Times New Roman"/>
          <w:sz w:val="28"/>
          <w:szCs w:val="28"/>
          <w:lang w:val="ru-RU"/>
        </w:rPr>
        <w:t xml:space="preserve"> на внесение сведений в справочник Банковские карты"</w:t>
      </w:r>
      <w:bookmarkEnd w:id="9"/>
    </w:p>
    <w:p w14:paraId="0B9C5719" w14:textId="6F1077ED" w:rsidR="00406E0B" w:rsidRDefault="00EA4403" w:rsidP="00406E0B">
      <w:pPr>
        <w:pStyle w:val="af8"/>
        <w:rPr>
          <w:color w:val="auto"/>
          <w:lang w:val="ru-RU"/>
        </w:rPr>
      </w:pPr>
      <w:r>
        <w:rPr>
          <w:color w:val="auto"/>
          <w:lang w:val="ru-RU"/>
        </w:rPr>
        <w:t>Д</w:t>
      </w:r>
      <w:r w:rsidRPr="008F332A">
        <w:rPr>
          <w:color w:val="auto"/>
          <w:lang w:val="ru-RU"/>
        </w:rPr>
        <w:t>окумент «Заявка на внесение сведений в справочник</w:t>
      </w:r>
      <w:r>
        <w:rPr>
          <w:color w:val="auto"/>
          <w:lang w:val="ru-RU"/>
        </w:rPr>
        <w:t xml:space="preserve"> </w:t>
      </w:r>
      <w:r w:rsidRPr="008F332A">
        <w:rPr>
          <w:lang w:val="ru-RU"/>
        </w:rPr>
        <w:t>Банковские карты</w:t>
      </w:r>
      <w:r w:rsidRPr="008F332A">
        <w:rPr>
          <w:color w:val="auto"/>
          <w:lang w:val="ru-RU"/>
        </w:rPr>
        <w:t>»</w:t>
      </w:r>
      <w:r>
        <w:rPr>
          <w:color w:val="auto"/>
          <w:lang w:val="ru-RU"/>
        </w:rPr>
        <w:t xml:space="preserve"> формируется автоматически</w:t>
      </w:r>
      <w:r w:rsidRPr="00EA4403">
        <w:rPr>
          <w:color w:val="auto"/>
          <w:lang w:val="ru-RU"/>
        </w:rPr>
        <w:t xml:space="preserve"> </w:t>
      </w:r>
      <w:r w:rsidRPr="008F332A">
        <w:rPr>
          <w:color w:val="auto"/>
          <w:lang w:val="ru-RU"/>
        </w:rPr>
        <w:t xml:space="preserve">в соответствии с </w:t>
      </w:r>
      <w:r w:rsidR="00954B74">
        <w:rPr>
          <w:color w:val="auto"/>
          <w:lang w:val="ru-RU"/>
        </w:rPr>
        <w:t xml:space="preserve">требованиями к форматам обмена </w:t>
      </w:r>
      <w:r>
        <w:rPr>
          <w:color w:val="auto"/>
          <w:lang w:val="ru-RU"/>
        </w:rPr>
        <w:t>н</w:t>
      </w:r>
      <w:r w:rsidRPr="008F332A">
        <w:rPr>
          <w:color w:val="auto"/>
          <w:lang w:val="ru-RU"/>
        </w:rPr>
        <w:t>а</w:t>
      </w:r>
      <w:r w:rsidRPr="00AB2A8E">
        <w:rPr>
          <w:color w:val="auto"/>
          <w:lang w:val="ru-RU"/>
        </w:rPr>
        <w:t xml:space="preserve"> каждую</w:t>
      </w:r>
      <w:r w:rsidRPr="008F332A">
        <w:rPr>
          <w:color w:val="auto"/>
          <w:lang w:val="ru-RU"/>
        </w:rPr>
        <w:t xml:space="preserve"> строку Сведений</w:t>
      </w:r>
      <w:r>
        <w:rPr>
          <w:color w:val="auto"/>
          <w:lang w:val="ru-RU"/>
        </w:rPr>
        <w:t>,</w:t>
      </w:r>
      <w:r w:rsidR="00E1310D">
        <w:rPr>
          <w:color w:val="auto"/>
          <w:lang w:val="ru-RU"/>
        </w:rPr>
        <w:t xml:space="preserve"> после этого Сведения </w:t>
      </w:r>
      <w:r w:rsidR="00EE23EE">
        <w:rPr>
          <w:color w:val="auto"/>
          <w:lang w:val="ru-RU"/>
        </w:rPr>
        <w:t>переходя</w:t>
      </w:r>
      <w:r w:rsidR="00E1310D">
        <w:rPr>
          <w:color w:val="auto"/>
          <w:lang w:val="ru-RU"/>
        </w:rPr>
        <w:t>т</w:t>
      </w:r>
      <w:r w:rsidR="00EE23EE">
        <w:rPr>
          <w:color w:val="auto"/>
          <w:lang w:val="ru-RU"/>
        </w:rPr>
        <w:t xml:space="preserve"> </w:t>
      </w:r>
      <w:r w:rsidRPr="008F332A">
        <w:rPr>
          <w:color w:val="auto"/>
          <w:lang w:val="ru-RU"/>
        </w:rPr>
        <w:t xml:space="preserve">в статус </w:t>
      </w:r>
      <w:r w:rsidRPr="00331F13">
        <w:rPr>
          <w:b/>
          <w:bCs/>
          <w:lang w:val="ru-RU"/>
        </w:rPr>
        <w:t>«Отправлен в НСИ ЭБ»</w:t>
      </w:r>
      <w:r>
        <w:rPr>
          <w:lang w:val="ru-RU"/>
        </w:rPr>
        <w:t>.</w:t>
      </w:r>
      <w:r w:rsidRPr="008F332A">
        <w:rPr>
          <w:color w:val="auto"/>
          <w:lang w:val="ru-RU"/>
        </w:rPr>
        <w:t xml:space="preserve"> </w:t>
      </w:r>
      <w:r w:rsidR="00406E0B" w:rsidRPr="008F332A">
        <w:rPr>
          <w:color w:val="auto"/>
          <w:lang w:val="ru-RU"/>
        </w:rPr>
        <w:t xml:space="preserve">Далее, по настроенному расписанию, происходит отправка </w:t>
      </w:r>
      <w:r w:rsidRPr="00EA4403">
        <w:rPr>
          <w:color w:val="auto"/>
          <w:lang w:val="ru-RU"/>
        </w:rPr>
        <w:t>"Заяв</w:t>
      </w:r>
      <w:r>
        <w:rPr>
          <w:color w:val="auto"/>
          <w:lang w:val="ru-RU"/>
        </w:rPr>
        <w:t>ок</w:t>
      </w:r>
      <w:r w:rsidRPr="00EA4403">
        <w:rPr>
          <w:color w:val="auto"/>
          <w:lang w:val="ru-RU"/>
        </w:rPr>
        <w:t xml:space="preserve"> на внесение сведений в справочник Банковские карты"</w:t>
      </w:r>
      <w:r>
        <w:rPr>
          <w:color w:val="auto"/>
          <w:lang w:val="ru-RU"/>
        </w:rPr>
        <w:t xml:space="preserve"> </w:t>
      </w:r>
      <w:r w:rsidR="00406E0B" w:rsidRPr="008F332A">
        <w:rPr>
          <w:color w:val="auto"/>
          <w:lang w:val="ru-RU"/>
        </w:rPr>
        <w:t xml:space="preserve">в </w:t>
      </w:r>
      <w:r>
        <w:rPr>
          <w:color w:val="auto"/>
          <w:lang w:val="ru-RU"/>
        </w:rPr>
        <w:t xml:space="preserve">подсистему </w:t>
      </w:r>
      <w:r w:rsidR="00406E0B" w:rsidRPr="008F332A">
        <w:rPr>
          <w:color w:val="auto"/>
          <w:lang w:val="ru-RU"/>
        </w:rPr>
        <w:t>НСИ</w:t>
      </w:r>
      <w:r w:rsidR="00406E0B">
        <w:rPr>
          <w:color w:val="auto"/>
          <w:lang w:val="ru-RU"/>
        </w:rPr>
        <w:t xml:space="preserve"> ЭБ</w:t>
      </w:r>
      <w:r w:rsidR="00406E0B" w:rsidRPr="008F332A">
        <w:rPr>
          <w:color w:val="auto"/>
          <w:lang w:val="ru-RU"/>
        </w:rPr>
        <w:t>.</w:t>
      </w:r>
    </w:p>
    <w:p w14:paraId="7287CE59" w14:textId="52AE8F99" w:rsidR="00406E0B" w:rsidRDefault="00210028" w:rsidP="00406E0B">
      <w:pPr>
        <w:pStyle w:val="af8"/>
        <w:rPr>
          <w:color w:val="auto"/>
          <w:lang w:val="ru-RU"/>
        </w:rPr>
      </w:pPr>
      <w:r>
        <w:rPr>
          <w:color w:val="auto"/>
          <w:lang w:val="ru-RU"/>
        </w:rPr>
        <w:t>НСИ ЭБ, п</w:t>
      </w:r>
      <w:r w:rsidR="00406E0B" w:rsidRPr="008F332A">
        <w:rPr>
          <w:color w:val="auto"/>
          <w:lang w:val="ru-RU"/>
        </w:rPr>
        <w:t>олученн</w:t>
      </w:r>
      <w:r>
        <w:rPr>
          <w:color w:val="auto"/>
          <w:lang w:val="ru-RU"/>
        </w:rPr>
        <w:t>ую</w:t>
      </w:r>
      <w:r w:rsidR="00406E0B" w:rsidRPr="008F332A">
        <w:rPr>
          <w:color w:val="auto"/>
          <w:lang w:val="ru-RU"/>
        </w:rPr>
        <w:t xml:space="preserve"> из </w:t>
      </w:r>
      <w:r w:rsidR="00BC286F">
        <w:rPr>
          <w:color w:val="auto"/>
          <w:lang w:val="ru-RU"/>
        </w:rPr>
        <w:t>Модуля</w:t>
      </w:r>
      <w:r>
        <w:rPr>
          <w:color w:val="auto"/>
          <w:lang w:val="ru-RU"/>
        </w:rPr>
        <w:t>,</w:t>
      </w:r>
      <w:r w:rsidR="00BC286F">
        <w:rPr>
          <w:color w:val="auto"/>
          <w:lang w:val="ru-RU"/>
        </w:rPr>
        <w:t xml:space="preserve"> </w:t>
      </w:r>
      <w:r w:rsidR="00FE7D46" w:rsidRPr="00FE7D46">
        <w:rPr>
          <w:color w:val="auto"/>
          <w:lang w:val="ru-RU"/>
        </w:rPr>
        <w:t>«Заявк</w:t>
      </w:r>
      <w:r>
        <w:rPr>
          <w:color w:val="auto"/>
          <w:lang w:val="ru-RU"/>
        </w:rPr>
        <w:t>у</w:t>
      </w:r>
      <w:r w:rsidR="00FE7D46" w:rsidRPr="00FE7D46">
        <w:rPr>
          <w:color w:val="auto"/>
          <w:lang w:val="ru-RU"/>
        </w:rPr>
        <w:t xml:space="preserve"> на внесение сведений в справочник Банковские карты»</w:t>
      </w:r>
      <w:r w:rsidR="00406E0B" w:rsidRPr="008F332A">
        <w:rPr>
          <w:color w:val="auto"/>
          <w:lang w:val="ru-RU"/>
        </w:rPr>
        <w:t xml:space="preserve"> обрабатывает</w:t>
      </w:r>
      <w:r>
        <w:rPr>
          <w:color w:val="auto"/>
          <w:lang w:val="ru-RU"/>
        </w:rPr>
        <w:t xml:space="preserve"> и </w:t>
      </w:r>
      <w:r w:rsidR="00406E0B" w:rsidRPr="008F332A">
        <w:rPr>
          <w:color w:val="auto"/>
          <w:lang w:val="ru-RU"/>
        </w:rPr>
        <w:t>обновл</w:t>
      </w:r>
      <w:r>
        <w:rPr>
          <w:color w:val="auto"/>
          <w:lang w:val="ru-RU"/>
        </w:rPr>
        <w:t xml:space="preserve">яет </w:t>
      </w:r>
      <w:r w:rsidR="00406E0B" w:rsidRPr="008F332A">
        <w:rPr>
          <w:color w:val="auto"/>
          <w:lang w:val="ru-RU"/>
        </w:rPr>
        <w:t>справочник</w:t>
      </w:r>
      <w:r w:rsidR="00FE7D46">
        <w:rPr>
          <w:color w:val="auto"/>
          <w:lang w:val="ru-RU"/>
        </w:rPr>
        <w:t xml:space="preserve"> «Банковские карты».</w:t>
      </w:r>
    </w:p>
    <w:p w14:paraId="0AD1A9FE" w14:textId="216E49DB" w:rsidR="00C34B74" w:rsidRDefault="00406E0B" w:rsidP="00406E0B">
      <w:pPr>
        <w:pStyle w:val="af8"/>
        <w:rPr>
          <w:color w:val="auto"/>
          <w:lang w:val="ru-RU"/>
        </w:rPr>
      </w:pPr>
      <w:r w:rsidRPr="000D2C33">
        <w:rPr>
          <w:color w:val="auto"/>
          <w:lang w:val="ru-RU"/>
        </w:rPr>
        <w:t>П</w:t>
      </w:r>
      <w:r w:rsidR="00FE7D46" w:rsidRPr="000D2C33">
        <w:rPr>
          <w:color w:val="auto"/>
          <w:lang w:val="ru-RU"/>
        </w:rPr>
        <w:t>осле</w:t>
      </w:r>
      <w:r w:rsidR="000D2C33" w:rsidRPr="000D2C33">
        <w:rPr>
          <w:color w:val="auto"/>
          <w:lang w:val="ru-RU"/>
        </w:rPr>
        <w:t xml:space="preserve"> </w:t>
      </w:r>
      <w:r w:rsidR="000D2C33">
        <w:rPr>
          <w:color w:val="auto"/>
          <w:lang w:val="ru-RU"/>
        </w:rPr>
        <w:t xml:space="preserve">автоматического </w:t>
      </w:r>
      <w:r w:rsidRPr="000D2C33">
        <w:rPr>
          <w:color w:val="auto"/>
          <w:lang w:val="ru-RU"/>
        </w:rPr>
        <w:t>получени</w:t>
      </w:r>
      <w:r w:rsidR="000D2C33" w:rsidRPr="000D2C33">
        <w:rPr>
          <w:color w:val="auto"/>
          <w:lang w:val="ru-RU"/>
        </w:rPr>
        <w:t>я по подписке</w:t>
      </w:r>
      <w:r w:rsidR="000D2C33">
        <w:rPr>
          <w:color w:val="auto"/>
          <w:lang w:val="ru-RU"/>
        </w:rPr>
        <w:t xml:space="preserve"> из </w:t>
      </w:r>
      <w:r w:rsidR="000D2C33" w:rsidRPr="000D2C33">
        <w:rPr>
          <w:color w:val="auto"/>
          <w:lang w:val="ru-RU"/>
        </w:rPr>
        <w:t xml:space="preserve">НСИ ЭБ </w:t>
      </w:r>
      <w:r w:rsidRPr="000D2C33">
        <w:rPr>
          <w:color w:val="auto"/>
          <w:lang w:val="ru-RU"/>
        </w:rPr>
        <w:t>обновленных записей справочника «Банковские карты» в Модуле</w:t>
      </w:r>
      <w:r w:rsidR="00FE7D46" w:rsidRPr="000D2C33">
        <w:rPr>
          <w:color w:val="auto"/>
          <w:lang w:val="ru-RU"/>
        </w:rPr>
        <w:t xml:space="preserve"> </w:t>
      </w:r>
      <w:r w:rsidRPr="000D2C33">
        <w:rPr>
          <w:color w:val="auto"/>
          <w:lang w:val="ru-RU"/>
        </w:rPr>
        <w:t>для каждой строки Сведений</w:t>
      </w:r>
      <w:r w:rsidRPr="008F332A">
        <w:rPr>
          <w:color w:val="auto"/>
          <w:lang w:val="ru-RU"/>
        </w:rPr>
        <w:t xml:space="preserve"> проставляется </w:t>
      </w:r>
      <w:r w:rsidR="00E775AA">
        <w:rPr>
          <w:color w:val="auto"/>
          <w:lang w:val="ru-RU"/>
        </w:rPr>
        <w:t>с</w:t>
      </w:r>
      <w:r w:rsidR="00E775AA" w:rsidRPr="00E775AA">
        <w:rPr>
          <w:color w:val="auto"/>
          <w:lang w:val="ru-RU"/>
        </w:rPr>
        <w:t>татус обработки</w:t>
      </w:r>
      <w:r w:rsidR="000D2C33">
        <w:rPr>
          <w:color w:val="auto"/>
          <w:lang w:val="ru-RU"/>
        </w:rPr>
        <w:t xml:space="preserve"> в НСИ ЭБ</w:t>
      </w:r>
      <w:r w:rsidR="00E775AA" w:rsidRPr="00E775AA">
        <w:rPr>
          <w:color w:val="auto"/>
          <w:lang w:val="ru-RU"/>
        </w:rPr>
        <w:t xml:space="preserve"> </w:t>
      </w:r>
      <w:r w:rsidRPr="008F332A">
        <w:rPr>
          <w:color w:val="auto"/>
          <w:lang w:val="ru-RU"/>
        </w:rPr>
        <w:t>запис</w:t>
      </w:r>
      <w:r w:rsidR="000D2C33">
        <w:rPr>
          <w:color w:val="auto"/>
          <w:lang w:val="ru-RU"/>
        </w:rPr>
        <w:t>ей</w:t>
      </w:r>
      <w:r w:rsidRPr="008F332A">
        <w:rPr>
          <w:color w:val="auto"/>
          <w:lang w:val="ru-RU"/>
        </w:rPr>
        <w:t xml:space="preserve"> справочника «Банковские карты»</w:t>
      </w:r>
      <w:r w:rsidR="00E775AA">
        <w:rPr>
          <w:color w:val="auto"/>
          <w:lang w:val="ru-RU"/>
        </w:rPr>
        <w:t>:</w:t>
      </w:r>
    </w:p>
    <w:p w14:paraId="1293F168" w14:textId="7851E315" w:rsidR="00C34B74" w:rsidRDefault="00C34B74" w:rsidP="00406E0B">
      <w:pPr>
        <w:pStyle w:val="af8"/>
        <w:rPr>
          <w:color w:val="auto"/>
          <w:lang w:val="ru-RU"/>
        </w:rPr>
      </w:pPr>
      <w:r w:rsidRPr="007E4761">
        <w:rPr>
          <w:color w:val="auto"/>
          <w:lang w:val="ru-RU"/>
        </w:rPr>
        <w:t>«01» - исполнен НСИ</w:t>
      </w:r>
    </w:p>
    <w:p w14:paraId="0CA6E8F1" w14:textId="465E2DC3" w:rsidR="00C34B74" w:rsidRPr="00C34B74" w:rsidRDefault="00C34B74" w:rsidP="00406E0B">
      <w:pPr>
        <w:pStyle w:val="af8"/>
        <w:rPr>
          <w:color w:val="auto"/>
          <w:lang w:val="ru-RU"/>
        </w:rPr>
      </w:pPr>
      <w:r w:rsidRPr="002A656F">
        <w:rPr>
          <w:color w:val="auto"/>
          <w:lang w:val="ru-RU"/>
        </w:rPr>
        <w:t>«02» - отказан НСИ</w:t>
      </w:r>
    </w:p>
    <w:p w14:paraId="6C2C6444" w14:textId="122D1B9E" w:rsidR="00C34B74" w:rsidRPr="002A656F" w:rsidRDefault="002A656F" w:rsidP="002A656F">
      <w:pPr>
        <w:pStyle w:val="af8"/>
        <w:ind w:firstLine="717"/>
        <w:rPr>
          <w:lang w:val="ru-RU" w:eastAsia="ru-RU"/>
        </w:rPr>
      </w:pPr>
      <w:r>
        <w:rPr>
          <w:lang w:val="ru-RU" w:eastAsia="ru-RU"/>
        </w:rPr>
        <w:t>В зависимости от статуса обработки строк в НСИ</w:t>
      </w:r>
      <w:r w:rsidR="00370566">
        <w:rPr>
          <w:lang w:val="ru-RU" w:eastAsia="ru-RU"/>
        </w:rPr>
        <w:t xml:space="preserve"> ЭБ</w:t>
      </w:r>
      <w:r>
        <w:rPr>
          <w:lang w:val="ru-RU" w:eastAsia="ru-RU"/>
        </w:rPr>
        <w:t>, Сведени</w:t>
      </w:r>
      <w:r w:rsidR="00287307">
        <w:rPr>
          <w:lang w:val="ru-RU" w:eastAsia="ru-RU"/>
        </w:rPr>
        <w:t>ям</w:t>
      </w:r>
      <w:r>
        <w:rPr>
          <w:lang w:val="ru-RU" w:eastAsia="ru-RU"/>
        </w:rPr>
        <w:t xml:space="preserve"> могут быть присвоены следующие статусы:</w:t>
      </w:r>
    </w:p>
    <w:p w14:paraId="6612EBB8" w14:textId="0281C07B" w:rsidR="00C34B74" w:rsidRDefault="002A656F" w:rsidP="002A656F">
      <w:pPr>
        <w:pStyle w:val="af8"/>
        <w:numPr>
          <w:ilvl w:val="0"/>
          <w:numId w:val="8"/>
        </w:numPr>
        <w:rPr>
          <w:lang w:val="ru-RU"/>
        </w:rPr>
      </w:pPr>
      <w:r w:rsidRPr="002A656F">
        <w:rPr>
          <w:b/>
          <w:bCs/>
          <w:color w:val="auto"/>
          <w:lang w:val="ru-RU"/>
        </w:rPr>
        <w:t>«</w:t>
      </w:r>
      <w:r w:rsidR="00C34B74" w:rsidRPr="002A656F">
        <w:rPr>
          <w:b/>
          <w:bCs/>
          <w:color w:val="auto"/>
          <w:lang w:val="ru-RU"/>
        </w:rPr>
        <w:t>Обработан частично</w:t>
      </w:r>
      <w:r w:rsidRPr="002A656F">
        <w:rPr>
          <w:b/>
          <w:bCs/>
          <w:color w:val="auto"/>
          <w:lang w:val="ru-RU"/>
        </w:rPr>
        <w:t>»</w:t>
      </w:r>
      <w:r>
        <w:rPr>
          <w:color w:val="auto"/>
          <w:lang w:val="ru-RU"/>
        </w:rPr>
        <w:t xml:space="preserve"> - присваивается</w:t>
      </w:r>
      <w:r w:rsidR="004E0991">
        <w:rPr>
          <w:color w:val="auto"/>
          <w:lang w:val="ru-RU"/>
        </w:rPr>
        <w:t>,</w:t>
      </w:r>
      <w:r>
        <w:rPr>
          <w:color w:val="auto"/>
          <w:lang w:val="ru-RU"/>
        </w:rPr>
        <w:t xml:space="preserve"> е</w:t>
      </w:r>
      <w:r w:rsidR="00C34B74" w:rsidRPr="00C34B74">
        <w:rPr>
          <w:lang w:val="ru-RU"/>
        </w:rPr>
        <w:t>сли хотя бы для одной строки получен ответ из НСИ ("01" - исполнен НСИ, "02" - отказан НСИ), по остальным строкам ответ из НСИ еще не получен</w:t>
      </w:r>
      <w:r>
        <w:rPr>
          <w:lang w:val="ru-RU"/>
        </w:rPr>
        <w:t>,</w:t>
      </w:r>
      <w:r w:rsidR="00C34B74" w:rsidRPr="00C34B74">
        <w:rPr>
          <w:lang w:val="ru-RU"/>
        </w:rPr>
        <w:t xml:space="preserve"> или "03" - выпущена банком или "04" - выдана банком</w:t>
      </w:r>
      <w:r>
        <w:rPr>
          <w:lang w:val="ru-RU"/>
        </w:rPr>
        <w:t xml:space="preserve">. </w:t>
      </w:r>
      <w:r w:rsidR="00C34B74" w:rsidRPr="00C34B74">
        <w:rPr>
          <w:lang w:val="ru-RU"/>
        </w:rPr>
        <w:t>Если получены ответы по всем строкам, но они смешанные (присутствуют "01" и "02" и отсутствуют строки со значениями "03" и "04")</w:t>
      </w:r>
      <w:r w:rsidR="008971FE">
        <w:rPr>
          <w:lang w:val="ru-RU"/>
        </w:rPr>
        <w:t>.</w:t>
      </w:r>
    </w:p>
    <w:p w14:paraId="1BA7988F" w14:textId="12F4796A" w:rsidR="00C34B74" w:rsidRDefault="002A656F" w:rsidP="002A656F">
      <w:pPr>
        <w:pStyle w:val="af8"/>
        <w:numPr>
          <w:ilvl w:val="0"/>
          <w:numId w:val="8"/>
        </w:numPr>
        <w:rPr>
          <w:lang w:val="ru-RU"/>
        </w:rPr>
      </w:pPr>
      <w:r w:rsidRPr="002A656F">
        <w:rPr>
          <w:b/>
          <w:bCs/>
          <w:color w:val="auto"/>
          <w:lang w:val="ru-RU"/>
        </w:rPr>
        <w:t>«</w:t>
      </w:r>
      <w:r w:rsidR="00C34B74" w:rsidRPr="002A656F">
        <w:rPr>
          <w:b/>
          <w:bCs/>
          <w:color w:val="auto"/>
          <w:lang w:val="ru-RU"/>
        </w:rPr>
        <w:t>Отказан в НСИ ЭБ</w:t>
      </w:r>
      <w:r w:rsidRPr="002A656F">
        <w:rPr>
          <w:b/>
          <w:bCs/>
          <w:color w:val="auto"/>
          <w:lang w:val="ru-RU"/>
        </w:rPr>
        <w:t>»</w:t>
      </w:r>
      <w:r>
        <w:rPr>
          <w:color w:val="auto"/>
          <w:lang w:val="ru-RU"/>
        </w:rPr>
        <w:t xml:space="preserve"> -</w:t>
      </w:r>
      <w:r w:rsidR="008971FE">
        <w:rPr>
          <w:color w:val="auto"/>
          <w:lang w:val="ru-RU"/>
        </w:rPr>
        <w:t xml:space="preserve"> присваивается е</w:t>
      </w:r>
      <w:r w:rsidR="00C34B74" w:rsidRPr="002A656F">
        <w:rPr>
          <w:lang w:val="ru-RU"/>
        </w:rPr>
        <w:t>сли для всех строк Сведений получен отрицательный результат обработки в НСИ ЭБ документа "Заявка на внесение сведений в справочник</w:t>
      </w:r>
      <w:r w:rsidR="00287307">
        <w:rPr>
          <w:lang w:val="ru-RU"/>
        </w:rPr>
        <w:t xml:space="preserve"> Банковские карты</w:t>
      </w:r>
      <w:r w:rsidR="00C34B74" w:rsidRPr="002A656F">
        <w:rPr>
          <w:lang w:val="ru-RU"/>
        </w:rPr>
        <w:t>" (для всех строк статус обработки в НСИ "02" - отказан НСИ)</w:t>
      </w:r>
      <w:r w:rsidR="00287307">
        <w:rPr>
          <w:lang w:val="ru-RU"/>
        </w:rPr>
        <w:t>.</w:t>
      </w:r>
    </w:p>
    <w:p w14:paraId="39351ACC" w14:textId="017BD2E9" w:rsidR="00C34B74" w:rsidRPr="00287307" w:rsidRDefault="002A656F" w:rsidP="00D56119">
      <w:pPr>
        <w:pStyle w:val="af8"/>
        <w:numPr>
          <w:ilvl w:val="0"/>
          <w:numId w:val="8"/>
        </w:numPr>
        <w:rPr>
          <w:color w:val="auto"/>
          <w:lang w:val="ru-RU"/>
        </w:rPr>
      </w:pPr>
      <w:r w:rsidRPr="00287307">
        <w:rPr>
          <w:b/>
          <w:bCs/>
          <w:color w:val="auto"/>
          <w:lang w:val="ru-RU"/>
        </w:rPr>
        <w:t>«</w:t>
      </w:r>
      <w:r w:rsidR="00C34B74" w:rsidRPr="00287307">
        <w:rPr>
          <w:b/>
          <w:bCs/>
          <w:color w:val="auto"/>
          <w:lang w:val="ru-RU"/>
        </w:rPr>
        <w:t>Исполнен</w:t>
      </w:r>
      <w:r w:rsidRPr="00287307">
        <w:rPr>
          <w:b/>
          <w:bCs/>
          <w:color w:val="auto"/>
          <w:lang w:val="ru-RU"/>
        </w:rPr>
        <w:t>»</w:t>
      </w:r>
      <w:r w:rsidRPr="00287307">
        <w:rPr>
          <w:color w:val="auto"/>
          <w:lang w:val="ru-RU"/>
        </w:rPr>
        <w:t xml:space="preserve"> - </w:t>
      </w:r>
      <w:proofErr w:type="gramStart"/>
      <w:r w:rsidR="00287307" w:rsidRPr="00287307">
        <w:rPr>
          <w:color w:val="auto"/>
          <w:lang w:val="ru-RU"/>
        </w:rPr>
        <w:t>присваивается</w:t>
      </w:r>
      <w:r w:rsidR="00C34B74" w:rsidRPr="00287307">
        <w:rPr>
          <w:color w:val="auto"/>
          <w:lang w:val="ru-RU"/>
        </w:rPr>
        <w:t xml:space="preserve">  </w:t>
      </w:r>
      <w:r w:rsidR="00287307" w:rsidRPr="00287307">
        <w:rPr>
          <w:color w:val="auto"/>
          <w:lang w:val="ru-RU"/>
        </w:rPr>
        <w:t>е</w:t>
      </w:r>
      <w:r w:rsidR="00C34B74" w:rsidRPr="00287307">
        <w:rPr>
          <w:lang w:val="ru-RU"/>
        </w:rPr>
        <w:t>сли</w:t>
      </w:r>
      <w:proofErr w:type="gramEnd"/>
      <w:r w:rsidR="00C34B74" w:rsidRPr="00287307">
        <w:rPr>
          <w:lang w:val="ru-RU"/>
        </w:rPr>
        <w:t xml:space="preserve"> для всех строк Сведений получен положительный результат обработки в НСИ ЭБ документа "Заявка на внесение сведений в справочник</w:t>
      </w:r>
      <w:r w:rsidR="00287307" w:rsidRPr="00287307">
        <w:rPr>
          <w:lang w:val="ru-RU"/>
        </w:rPr>
        <w:t xml:space="preserve"> Банковские карты</w:t>
      </w:r>
      <w:r w:rsidR="00C34B74" w:rsidRPr="00287307">
        <w:rPr>
          <w:lang w:val="ru-RU"/>
        </w:rPr>
        <w:t xml:space="preserve">" (для всех строк </w:t>
      </w:r>
      <w:r w:rsidR="00287307" w:rsidRPr="00287307">
        <w:rPr>
          <w:lang w:val="ru-RU"/>
        </w:rPr>
        <w:t>установился</w:t>
      </w:r>
      <w:r w:rsidR="00C34B74" w:rsidRPr="00287307">
        <w:rPr>
          <w:lang w:val="ru-RU"/>
        </w:rPr>
        <w:t xml:space="preserve"> статус обработки в </w:t>
      </w:r>
      <w:proofErr w:type="gramStart"/>
      <w:r w:rsidR="00C34B74" w:rsidRPr="00287307">
        <w:rPr>
          <w:lang w:val="ru-RU"/>
        </w:rPr>
        <w:t>НСИ</w:t>
      </w:r>
      <w:r w:rsidR="00C34B74" w:rsidRPr="00C34B74">
        <w:t> </w:t>
      </w:r>
      <w:r w:rsidR="00C34B74" w:rsidRPr="00287307">
        <w:rPr>
          <w:lang w:val="ru-RU"/>
        </w:rPr>
        <w:t xml:space="preserve"> "</w:t>
      </w:r>
      <w:proofErr w:type="gramEnd"/>
      <w:r w:rsidR="00C34B74" w:rsidRPr="00287307">
        <w:rPr>
          <w:lang w:val="ru-RU"/>
        </w:rPr>
        <w:t>01" - исполнен НСИ)</w:t>
      </w:r>
      <w:r w:rsidR="00287307" w:rsidRPr="00287307">
        <w:rPr>
          <w:lang w:val="ru-RU"/>
        </w:rPr>
        <w:t>.</w:t>
      </w:r>
    </w:p>
    <w:p w14:paraId="68382866" w14:textId="77777777" w:rsidR="00C34B74" w:rsidRPr="008F332A" w:rsidRDefault="00C34B74" w:rsidP="00406E0B">
      <w:pPr>
        <w:pStyle w:val="af8"/>
        <w:rPr>
          <w:color w:val="auto"/>
          <w:lang w:val="ru-RU"/>
        </w:rPr>
      </w:pPr>
    </w:p>
    <w:p w14:paraId="008D1872" w14:textId="77777777" w:rsidR="00406E0B" w:rsidRPr="004E50DC" w:rsidRDefault="00406E0B" w:rsidP="00406E0B">
      <w:pPr>
        <w:pStyle w:val="af8"/>
        <w:rPr>
          <w:lang w:val="ru-RU"/>
        </w:rPr>
      </w:pPr>
    </w:p>
    <w:p w14:paraId="0ED96863" w14:textId="7FC36F43" w:rsidR="00406E0B" w:rsidRPr="00406E0B" w:rsidRDefault="00406E0B" w:rsidP="00406E0B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10" w:name="_Toc224565630"/>
      <w:r w:rsidRPr="00406E0B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Удаление </w:t>
      </w:r>
      <w:r w:rsidR="00BD16C4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406E0B">
        <w:rPr>
          <w:rFonts w:ascii="Times New Roman" w:hAnsi="Times New Roman" w:cs="Times New Roman"/>
          <w:sz w:val="28"/>
          <w:szCs w:val="28"/>
          <w:lang w:val="ru-RU"/>
        </w:rPr>
        <w:t>Сведений о выданных картах</w:t>
      </w:r>
      <w:r w:rsidR="00BD16C4">
        <w:rPr>
          <w:rFonts w:ascii="Times New Roman" w:hAnsi="Times New Roman" w:cs="Times New Roman"/>
          <w:sz w:val="28"/>
          <w:szCs w:val="28"/>
          <w:lang w:val="ru-RU"/>
        </w:rPr>
        <w:t>»</w:t>
      </w:r>
      <w:bookmarkEnd w:id="10"/>
    </w:p>
    <w:p w14:paraId="458656FC" w14:textId="7A667440" w:rsidR="00406E0B" w:rsidRDefault="00406E0B" w:rsidP="00406E0B">
      <w:pPr>
        <w:pStyle w:val="af8"/>
        <w:rPr>
          <w:lang w:val="ru-RU"/>
        </w:rPr>
      </w:pPr>
      <w:r>
        <w:rPr>
          <w:lang w:val="ru-RU" w:eastAsia="ru-RU"/>
        </w:rPr>
        <w:t>В</w:t>
      </w:r>
      <w:r w:rsidRPr="008C4DAF">
        <w:rPr>
          <w:lang w:val="ru-RU" w:eastAsia="ru-RU"/>
        </w:rPr>
        <w:t xml:space="preserve"> ЛК ТОФК пользователь может удалить </w:t>
      </w:r>
      <w:r>
        <w:rPr>
          <w:lang w:val="ru-RU" w:eastAsia="ru-RU"/>
        </w:rPr>
        <w:t xml:space="preserve">Сведения, </w:t>
      </w:r>
      <w:r>
        <w:rPr>
          <w:lang w:val="ru-RU"/>
        </w:rPr>
        <w:t xml:space="preserve">нажав кнопку </w:t>
      </w:r>
      <w:r>
        <w:rPr>
          <w:noProof/>
          <w:lang w:val="ru-RU" w:eastAsia="ru-RU"/>
        </w:rPr>
        <w:drawing>
          <wp:inline distT="0" distB="0" distL="0" distR="0" wp14:anchorId="7BB5B989" wp14:editId="059BC0DF">
            <wp:extent cx="144780" cy="144780"/>
            <wp:effectExtent l="0" t="0" r="7620" b="7620"/>
            <wp:docPr id="196056020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и выбрав действие «Удалить» на визуальной форме </w:t>
      </w:r>
      <w:r w:rsidRPr="00672CBB">
        <w:rPr>
          <w:lang w:val="ru-RU"/>
        </w:rPr>
        <w:t xml:space="preserve">(см. рисунок </w:t>
      </w:r>
      <w:r w:rsidR="00E775AA">
        <w:rPr>
          <w:lang w:val="ru-RU"/>
        </w:rPr>
        <w:t>1</w:t>
      </w:r>
      <w:r w:rsidR="00210028">
        <w:rPr>
          <w:lang w:val="ru-RU"/>
        </w:rPr>
        <w:t>5</w:t>
      </w:r>
      <w:r w:rsidRPr="00672CBB">
        <w:rPr>
          <w:lang w:val="ru-RU"/>
        </w:rPr>
        <w:t>)</w:t>
      </w:r>
      <w:r>
        <w:rPr>
          <w:lang w:val="ru-RU"/>
        </w:rPr>
        <w:t xml:space="preserve">. Удаление Реестра доступно только </w:t>
      </w:r>
      <w:r w:rsidRPr="008C4DAF">
        <w:rPr>
          <w:lang w:val="ru-RU" w:eastAsia="ru-RU"/>
        </w:rPr>
        <w:t>на статус</w:t>
      </w:r>
      <w:r>
        <w:rPr>
          <w:lang w:val="ru-RU" w:eastAsia="ru-RU"/>
        </w:rPr>
        <w:t xml:space="preserve">е </w:t>
      </w:r>
      <w:r w:rsidRPr="00263B2A">
        <w:rPr>
          <w:b/>
          <w:bCs/>
          <w:lang w:val="ru-RU" w:eastAsia="ru-RU"/>
        </w:rPr>
        <w:t>«</w:t>
      </w:r>
      <w:r>
        <w:rPr>
          <w:b/>
          <w:bCs/>
          <w:lang w:val="ru-RU" w:eastAsia="ru-RU"/>
        </w:rPr>
        <w:t>Проект</w:t>
      </w:r>
      <w:r w:rsidRPr="00F4551C">
        <w:rPr>
          <w:b/>
          <w:bCs/>
          <w:lang w:val="ru-RU" w:eastAsia="ru-RU"/>
        </w:rPr>
        <w:t>»</w:t>
      </w:r>
      <w:r w:rsidRPr="008C4DAF">
        <w:rPr>
          <w:lang w:val="ru-RU" w:eastAsia="ru-RU"/>
        </w:rPr>
        <w:t xml:space="preserve">. Реестру при этом присваивается статус </w:t>
      </w:r>
      <w:r w:rsidRPr="00F96C50">
        <w:rPr>
          <w:b/>
          <w:bCs/>
          <w:lang w:val="ru-RU" w:eastAsia="ru-RU"/>
        </w:rPr>
        <w:t>«Удален»</w:t>
      </w:r>
      <w:r w:rsidRPr="00566791">
        <w:rPr>
          <w:lang w:val="ru-RU" w:eastAsia="ru-RU"/>
        </w:rPr>
        <w:t>,</w:t>
      </w:r>
      <w:r w:rsidRPr="002C3818">
        <w:rPr>
          <w:lang w:val="ru-RU"/>
        </w:rPr>
        <w:t xml:space="preserve"> после чего </w:t>
      </w:r>
      <w:r>
        <w:rPr>
          <w:lang w:val="ru-RU"/>
        </w:rPr>
        <w:t>он</w:t>
      </w:r>
      <w:r w:rsidRPr="002C3818">
        <w:rPr>
          <w:lang w:val="ru-RU"/>
        </w:rPr>
        <w:t xml:space="preserve"> не отображается в интерфейсе пользователя</w:t>
      </w:r>
      <w:r w:rsidRPr="00861BB0">
        <w:rPr>
          <w:lang w:val="ru-RU" w:eastAsia="ru-RU"/>
        </w:rPr>
        <w:t>.</w:t>
      </w:r>
    </w:p>
    <w:p w14:paraId="4DC3E427" w14:textId="77777777" w:rsidR="00406E0B" w:rsidRDefault="00406E0B" w:rsidP="00406E0B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342E77B" wp14:editId="78B7238F">
            <wp:extent cx="6406321" cy="1375410"/>
            <wp:effectExtent l="19050" t="19050" r="13970" b="15240"/>
            <wp:docPr id="20603939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636" cy="1376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F148781" w14:textId="189E0E33" w:rsidR="00406E0B" w:rsidRDefault="00406E0B" w:rsidP="00406E0B">
      <w:pPr>
        <w:pStyle w:val="af8"/>
        <w:ind w:firstLine="106"/>
        <w:jc w:val="center"/>
        <w:rPr>
          <w:lang w:val="ru-RU"/>
        </w:rPr>
      </w:pPr>
      <w:r w:rsidRPr="000F3D5A">
        <w:rPr>
          <w:sz w:val="20"/>
          <w:lang w:val="ru-RU"/>
        </w:rPr>
        <w:t xml:space="preserve">Рисунок </w:t>
      </w:r>
      <w:r w:rsidR="00E775AA">
        <w:rPr>
          <w:sz w:val="20"/>
          <w:lang w:val="ru-RU"/>
        </w:rPr>
        <w:t>1</w:t>
      </w:r>
      <w:r w:rsidR="00210028">
        <w:rPr>
          <w:sz w:val="20"/>
          <w:lang w:val="ru-RU"/>
        </w:rPr>
        <w:t>5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Удаление Сведений о выданных картах (из визуальной формы)</w:t>
      </w:r>
    </w:p>
    <w:p w14:paraId="019F49D1" w14:textId="77777777" w:rsidR="00406E0B" w:rsidRDefault="00406E0B" w:rsidP="00406E0B">
      <w:pPr>
        <w:pStyle w:val="af8"/>
        <w:rPr>
          <w:lang w:val="ru-RU"/>
        </w:rPr>
      </w:pPr>
    </w:p>
    <w:p w14:paraId="56DF8468" w14:textId="6CD60F32" w:rsidR="00406E0B" w:rsidRDefault="00406E0B" w:rsidP="00406E0B">
      <w:pPr>
        <w:pStyle w:val="af8"/>
        <w:ind w:firstLine="681"/>
        <w:rPr>
          <w:lang w:val="ru-RU"/>
        </w:rPr>
      </w:pPr>
      <w:r>
        <w:rPr>
          <w:lang w:val="ru-RU" w:eastAsia="ru-RU"/>
        </w:rPr>
        <w:t>Также удалить Сведения можно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Сведения о выданных картах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 xml:space="preserve">Сведения </w:t>
      </w:r>
      <w:r w:rsidRPr="008C4DAF">
        <w:rPr>
          <w:lang w:val="ru-RU" w:eastAsia="ru-RU"/>
        </w:rPr>
        <w:t>на статус</w:t>
      </w:r>
      <w:r>
        <w:rPr>
          <w:lang w:val="ru-RU" w:eastAsia="ru-RU"/>
        </w:rPr>
        <w:t>е</w:t>
      </w:r>
      <w:r w:rsidRPr="008C4DAF">
        <w:rPr>
          <w:lang w:val="ru-RU" w:eastAsia="ru-RU"/>
        </w:rPr>
        <w:t xml:space="preserve"> </w:t>
      </w:r>
      <w:r w:rsidRPr="00263B2A">
        <w:rPr>
          <w:b/>
          <w:bCs/>
          <w:lang w:val="ru-RU" w:eastAsia="ru-RU"/>
        </w:rPr>
        <w:t>«</w:t>
      </w:r>
      <w:r>
        <w:rPr>
          <w:b/>
          <w:bCs/>
          <w:lang w:val="ru-RU" w:eastAsia="ru-RU"/>
        </w:rPr>
        <w:t>Проект</w:t>
      </w:r>
      <w:r w:rsidRPr="00263B2A">
        <w:rPr>
          <w:b/>
          <w:bCs/>
          <w:lang w:val="ru-RU" w:eastAsia="ru-RU"/>
        </w:rPr>
        <w:t>»</w:t>
      </w:r>
      <w:r>
        <w:rPr>
          <w:b/>
          <w:bCs/>
          <w:lang w:val="ru-RU" w:eastAsia="ru-RU"/>
        </w:rPr>
        <w:t xml:space="preserve"> </w:t>
      </w:r>
      <w:r>
        <w:rPr>
          <w:lang w:val="ru-RU" w:eastAsia="ru-RU"/>
        </w:rPr>
        <w:t>и</w:t>
      </w:r>
      <w:r w:rsidRPr="00004B81">
        <w:rPr>
          <w:lang w:val="ru-RU"/>
        </w:rPr>
        <w:t xml:space="preserve"> выбирает действие «</w:t>
      </w:r>
      <w:r>
        <w:rPr>
          <w:lang w:val="ru-RU"/>
        </w:rPr>
        <w:t>Удалить</w:t>
      </w:r>
      <w:r w:rsidRPr="00004B81">
        <w:rPr>
          <w:lang w:val="ru-RU"/>
        </w:rPr>
        <w:t xml:space="preserve">» (см. рисунок </w:t>
      </w:r>
      <w:r w:rsidR="00E775AA">
        <w:rPr>
          <w:lang w:val="ru-RU"/>
        </w:rPr>
        <w:t>1</w:t>
      </w:r>
      <w:r w:rsidR="00210028">
        <w:rPr>
          <w:lang w:val="ru-RU"/>
        </w:rPr>
        <w:t>6</w:t>
      </w:r>
      <w:r>
        <w:rPr>
          <w:lang w:val="ru-RU"/>
        </w:rPr>
        <w:t>)</w:t>
      </w:r>
      <w:r w:rsidRPr="00004B81">
        <w:rPr>
          <w:lang w:val="ru-RU"/>
        </w:rPr>
        <w:t xml:space="preserve">. </w:t>
      </w:r>
    </w:p>
    <w:p w14:paraId="57E76D70" w14:textId="77777777" w:rsidR="00406E0B" w:rsidRDefault="00406E0B" w:rsidP="00406E0B">
      <w:pPr>
        <w:pStyle w:val="af8"/>
        <w:ind w:firstLine="106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4DC28E6" wp14:editId="2D19D473">
            <wp:extent cx="6405434" cy="1634490"/>
            <wp:effectExtent l="19050" t="19050" r="14605" b="22860"/>
            <wp:docPr id="18742717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04" cy="16367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45E36F4" w14:textId="2A236EE0" w:rsidR="00406E0B" w:rsidRDefault="00406E0B" w:rsidP="00406E0B">
      <w:pPr>
        <w:pStyle w:val="af8"/>
        <w:ind w:firstLine="106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 w:rsidR="00E775AA">
        <w:rPr>
          <w:sz w:val="20"/>
          <w:lang w:val="ru-RU"/>
        </w:rPr>
        <w:t>1</w:t>
      </w:r>
      <w:r w:rsidR="00210028">
        <w:rPr>
          <w:sz w:val="20"/>
          <w:lang w:val="ru-RU"/>
        </w:rPr>
        <w:t>6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Удаление Сведений о выданных картах (из списковой формы)</w:t>
      </w:r>
    </w:p>
    <w:p w14:paraId="0D6F239B" w14:textId="77777777" w:rsidR="00406E0B" w:rsidRPr="009001FC" w:rsidRDefault="00406E0B" w:rsidP="00406E0B">
      <w:pPr>
        <w:pStyle w:val="af8"/>
        <w:ind w:firstLine="106"/>
        <w:jc w:val="center"/>
        <w:rPr>
          <w:lang w:val="ru-RU"/>
        </w:rPr>
      </w:pPr>
    </w:p>
    <w:p w14:paraId="079A45FB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58353EFB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4F63C109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07D6EE9A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2E67E68C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35AAF3FB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2116ED8F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44FD1B44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0B0736C6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0B10BA36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5A255182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049FE233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3D7C3DB6" w14:textId="3E476C8E" w:rsidR="00406E0B" w:rsidRPr="00A77B23" w:rsidRDefault="00A77B23" w:rsidP="00A77B23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11" w:name="_Toc224565631"/>
      <w:r w:rsidRPr="00A77B23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Создание </w:t>
      </w:r>
      <w:r w:rsidR="00406E0B" w:rsidRPr="00A77B23">
        <w:rPr>
          <w:rFonts w:ascii="Times New Roman" w:hAnsi="Times New Roman" w:cs="Times New Roman"/>
          <w:sz w:val="28"/>
          <w:szCs w:val="28"/>
          <w:lang w:val="ru-RU"/>
        </w:rPr>
        <w:t>«Сведени</w:t>
      </w:r>
      <w:r w:rsidRPr="00A77B23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="00406E0B" w:rsidRPr="00A77B23">
        <w:rPr>
          <w:rFonts w:ascii="Times New Roman" w:hAnsi="Times New Roman" w:cs="Times New Roman"/>
          <w:sz w:val="28"/>
          <w:szCs w:val="28"/>
          <w:lang w:val="ru-RU"/>
        </w:rPr>
        <w:t xml:space="preserve"> о выданных картах»</w:t>
      </w:r>
      <w:r w:rsidRPr="00A77B23">
        <w:rPr>
          <w:rFonts w:ascii="Times New Roman" w:hAnsi="Times New Roman" w:cs="Times New Roman"/>
          <w:sz w:val="28"/>
          <w:szCs w:val="28"/>
          <w:lang w:val="ru-RU"/>
        </w:rPr>
        <w:t>, у которых</w:t>
      </w:r>
      <w:r w:rsidR="00406E0B" w:rsidRPr="00A77B2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77B23">
        <w:rPr>
          <w:rFonts w:ascii="Times New Roman" w:hAnsi="Times New Roman" w:cs="Times New Roman"/>
          <w:sz w:val="28"/>
          <w:szCs w:val="28"/>
          <w:lang w:val="ru-RU"/>
        </w:rPr>
        <w:t>состояние банковской карты отлично от «выдана»</w:t>
      </w:r>
      <w:bookmarkEnd w:id="11"/>
    </w:p>
    <w:p w14:paraId="579595F4" w14:textId="77777777" w:rsidR="002A3770" w:rsidRDefault="002A3770" w:rsidP="002A3770">
      <w:pPr>
        <w:pStyle w:val="af8"/>
        <w:rPr>
          <w:color w:val="auto"/>
          <w:szCs w:val="24"/>
          <w:shd w:val="clear" w:color="auto" w:fill="FFFFFF"/>
          <w:lang w:val="ru-RU"/>
        </w:rPr>
      </w:pPr>
      <w:r>
        <w:rPr>
          <w:color w:val="auto"/>
          <w:szCs w:val="24"/>
          <w:shd w:val="clear" w:color="auto" w:fill="FFFFFF"/>
          <w:lang w:val="ru-RU"/>
        </w:rPr>
        <w:t>С</w:t>
      </w:r>
      <w:r w:rsidRPr="00872E96">
        <w:rPr>
          <w:color w:val="auto"/>
          <w:szCs w:val="24"/>
          <w:shd w:val="clear" w:color="auto" w:fill="FFFFFF"/>
          <w:lang w:val="ru-RU"/>
        </w:rPr>
        <w:t xml:space="preserve">очетание </w:t>
      </w:r>
      <w:r>
        <w:rPr>
          <w:color w:val="auto"/>
          <w:szCs w:val="24"/>
          <w:shd w:val="clear" w:color="auto" w:fill="FFFFFF"/>
          <w:lang w:val="ru-RU"/>
        </w:rPr>
        <w:t>состояний банковской карты «возврат», «утеря», «перевыпуск»</w:t>
      </w:r>
      <w:r w:rsidRPr="00872E96">
        <w:rPr>
          <w:color w:val="auto"/>
          <w:szCs w:val="24"/>
          <w:shd w:val="clear" w:color="auto" w:fill="FFFFFF"/>
          <w:lang w:val="ru-RU"/>
        </w:rPr>
        <w:t xml:space="preserve"> с </w:t>
      </w:r>
      <w:r>
        <w:rPr>
          <w:color w:val="auto"/>
          <w:szCs w:val="24"/>
          <w:shd w:val="clear" w:color="auto" w:fill="FFFFFF"/>
          <w:lang w:val="ru-RU"/>
        </w:rPr>
        <w:t>состоянием «</w:t>
      </w:r>
      <w:r w:rsidRPr="00872E96">
        <w:rPr>
          <w:color w:val="auto"/>
          <w:szCs w:val="24"/>
          <w:shd w:val="clear" w:color="auto" w:fill="FFFFFF"/>
          <w:lang w:val="ru-RU"/>
        </w:rPr>
        <w:t>выдана</w:t>
      </w:r>
      <w:r>
        <w:rPr>
          <w:color w:val="auto"/>
          <w:szCs w:val="24"/>
          <w:shd w:val="clear" w:color="auto" w:fill="FFFFFF"/>
          <w:lang w:val="ru-RU"/>
        </w:rPr>
        <w:t xml:space="preserve">» в одних Сведениях недопустимо. А </w:t>
      </w:r>
      <w:r w:rsidRPr="006C1047">
        <w:rPr>
          <w:color w:val="auto"/>
          <w:szCs w:val="24"/>
          <w:shd w:val="clear" w:color="auto" w:fill="FFFFFF"/>
          <w:lang w:val="ru-RU"/>
        </w:rPr>
        <w:t>состояни</w:t>
      </w:r>
      <w:r>
        <w:rPr>
          <w:color w:val="auto"/>
          <w:szCs w:val="24"/>
          <w:shd w:val="clear" w:color="auto" w:fill="FFFFFF"/>
          <w:lang w:val="ru-RU"/>
        </w:rPr>
        <w:t>е банковской карты «возврат», «утеря», «перевыпуск» мо</w:t>
      </w:r>
      <w:r w:rsidRPr="006C1047">
        <w:rPr>
          <w:color w:val="auto"/>
          <w:szCs w:val="24"/>
          <w:shd w:val="clear" w:color="auto" w:fill="FFFFFF"/>
          <w:lang w:val="ru-RU"/>
        </w:rPr>
        <w:t xml:space="preserve">гут </w:t>
      </w:r>
      <w:r>
        <w:rPr>
          <w:color w:val="auto"/>
          <w:szCs w:val="24"/>
          <w:shd w:val="clear" w:color="auto" w:fill="FFFFFF"/>
          <w:lang w:val="ru-RU"/>
        </w:rPr>
        <w:t>сочетаться в одних Сведениях.</w:t>
      </w:r>
    </w:p>
    <w:p w14:paraId="20A68FE7" w14:textId="2B7173F8" w:rsidR="002A3770" w:rsidRDefault="002A3770" w:rsidP="002A3770">
      <w:pPr>
        <w:pStyle w:val="af8"/>
        <w:rPr>
          <w:lang w:val="ru-RU"/>
        </w:rPr>
      </w:pPr>
      <w:r w:rsidRPr="008F332A">
        <w:rPr>
          <w:lang w:val="ru-RU"/>
        </w:rPr>
        <w:t xml:space="preserve">В случае, если </w:t>
      </w:r>
      <w:r>
        <w:rPr>
          <w:lang w:val="ru-RU"/>
        </w:rPr>
        <w:t xml:space="preserve">Сведения </w:t>
      </w:r>
      <w:r w:rsidRPr="008F332A">
        <w:rPr>
          <w:lang w:val="ru-RU"/>
        </w:rPr>
        <w:t>содерж</w:t>
      </w:r>
      <w:r>
        <w:rPr>
          <w:lang w:val="ru-RU"/>
        </w:rPr>
        <w:t>а</w:t>
      </w:r>
      <w:r w:rsidRPr="008F332A">
        <w:rPr>
          <w:lang w:val="ru-RU"/>
        </w:rPr>
        <w:t>т информацию о возврате или утере карты (или ПИН-кода), то связывание с «Реестр</w:t>
      </w:r>
      <w:r>
        <w:rPr>
          <w:lang w:val="ru-RU"/>
        </w:rPr>
        <w:t>ом</w:t>
      </w:r>
      <w:r w:rsidRPr="008F332A">
        <w:rPr>
          <w:lang w:val="ru-RU"/>
        </w:rPr>
        <w:t xml:space="preserve"> на выпуск карт» не требуется.</w:t>
      </w:r>
      <w:r w:rsidR="00F27B85">
        <w:rPr>
          <w:lang w:val="ru-RU"/>
        </w:rPr>
        <w:t xml:space="preserve"> Блок «Сведения о Реестре на выпуск карт» во вкладке «Основная информация» остается не заполненным (см. рисунок 1</w:t>
      </w:r>
      <w:r w:rsidR="00210028">
        <w:rPr>
          <w:lang w:val="ru-RU"/>
        </w:rPr>
        <w:t>7</w:t>
      </w:r>
      <w:r w:rsidR="00F27B85">
        <w:rPr>
          <w:lang w:val="ru-RU"/>
        </w:rPr>
        <w:t>).</w:t>
      </w:r>
    </w:p>
    <w:p w14:paraId="42B29384" w14:textId="77F22291" w:rsidR="00F27B85" w:rsidRDefault="00F27B85" w:rsidP="00F27B85">
      <w:pPr>
        <w:pStyle w:val="af8"/>
        <w:ind w:firstLine="142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1578D87" wp14:editId="13FF7590">
            <wp:extent cx="4812030" cy="2776171"/>
            <wp:effectExtent l="19050" t="19050" r="26670" b="24765"/>
            <wp:docPr id="5239957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848" cy="278760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5D03CAD3" w14:textId="11BCDC09" w:rsidR="00F27B85" w:rsidRDefault="00F27B85" w:rsidP="00F27B85">
      <w:pPr>
        <w:pStyle w:val="af8"/>
        <w:ind w:firstLine="106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</w:t>
      </w:r>
      <w:r w:rsidR="00210028">
        <w:rPr>
          <w:sz w:val="20"/>
          <w:lang w:val="ru-RU"/>
        </w:rPr>
        <w:t>7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Заполнение вкладки «Основная информация»</w:t>
      </w:r>
    </w:p>
    <w:p w14:paraId="5921F7D6" w14:textId="77777777" w:rsidR="00F27B85" w:rsidRDefault="00F27B85" w:rsidP="00F27B85">
      <w:pPr>
        <w:pStyle w:val="af8"/>
        <w:ind w:firstLine="142"/>
        <w:jc w:val="center"/>
        <w:rPr>
          <w:lang w:val="ru-RU"/>
        </w:rPr>
      </w:pPr>
    </w:p>
    <w:p w14:paraId="1091DEEE" w14:textId="021AB652" w:rsidR="00C52CD9" w:rsidRDefault="00C52CD9" w:rsidP="00C52CD9">
      <w:pPr>
        <w:pStyle w:val="af8"/>
        <w:rPr>
          <w:lang w:val="ru-RU"/>
        </w:rPr>
      </w:pPr>
      <w:r>
        <w:rPr>
          <w:lang w:val="ru-RU"/>
        </w:rPr>
        <w:t>Сформировать Сведения, у которых состояние банковской карты будет соответствовать значениям:</w:t>
      </w:r>
    </w:p>
    <w:p w14:paraId="4721FEC4" w14:textId="77777777" w:rsidR="00C52CD9" w:rsidRPr="00B7256C" w:rsidRDefault="00C52CD9" w:rsidP="00C52CD9">
      <w:pPr>
        <w:pStyle w:val="Listmark1"/>
        <w:numPr>
          <w:ilvl w:val="0"/>
          <w:numId w:val="10"/>
        </w:numPr>
        <w:rPr>
          <w:sz w:val="24"/>
          <w:szCs w:val="24"/>
        </w:rPr>
      </w:pPr>
      <w:r w:rsidRPr="00B7256C">
        <w:rPr>
          <w:sz w:val="24"/>
          <w:szCs w:val="24"/>
        </w:rPr>
        <w:t>Возврат</w:t>
      </w:r>
    </w:p>
    <w:p w14:paraId="7E3788C8" w14:textId="77777777" w:rsidR="00C52CD9" w:rsidRPr="00B7256C" w:rsidRDefault="00C52CD9" w:rsidP="00C52CD9">
      <w:pPr>
        <w:pStyle w:val="Listmark1"/>
        <w:numPr>
          <w:ilvl w:val="0"/>
          <w:numId w:val="10"/>
        </w:numPr>
        <w:rPr>
          <w:sz w:val="24"/>
          <w:szCs w:val="24"/>
        </w:rPr>
      </w:pPr>
      <w:r w:rsidRPr="00B7256C">
        <w:rPr>
          <w:sz w:val="24"/>
          <w:szCs w:val="24"/>
        </w:rPr>
        <w:t>Утеря</w:t>
      </w:r>
    </w:p>
    <w:p w14:paraId="338749DB" w14:textId="77777777" w:rsidR="00C52CD9" w:rsidRPr="00B7256C" w:rsidRDefault="00C52CD9" w:rsidP="00C52CD9">
      <w:pPr>
        <w:pStyle w:val="Listmark1"/>
        <w:numPr>
          <w:ilvl w:val="0"/>
          <w:numId w:val="10"/>
        </w:numPr>
        <w:rPr>
          <w:sz w:val="24"/>
          <w:szCs w:val="24"/>
        </w:rPr>
      </w:pPr>
      <w:r w:rsidRPr="00B7256C">
        <w:rPr>
          <w:sz w:val="24"/>
          <w:szCs w:val="24"/>
        </w:rPr>
        <w:t>Перевыпуск</w:t>
      </w:r>
    </w:p>
    <w:p w14:paraId="6829314B" w14:textId="4F9146FF" w:rsidR="00C52CD9" w:rsidRDefault="00C52CD9" w:rsidP="00C52CD9">
      <w:pPr>
        <w:pStyle w:val="af8"/>
        <w:ind w:firstLine="0"/>
        <w:rPr>
          <w:lang w:val="ru-RU"/>
        </w:rPr>
      </w:pPr>
      <w:proofErr w:type="gramStart"/>
      <w:r>
        <w:rPr>
          <w:lang w:val="ru-RU"/>
        </w:rPr>
        <w:t>возможно</w:t>
      </w:r>
      <w:proofErr w:type="gramEnd"/>
      <w:r>
        <w:rPr>
          <w:lang w:val="ru-RU"/>
        </w:rPr>
        <w:t xml:space="preserve"> в ЛК </w:t>
      </w:r>
      <w:r w:rsidR="00D379DA">
        <w:rPr>
          <w:lang w:val="ru-RU"/>
        </w:rPr>
        <w:t>ТОФК,</w:t>
      </w:r>
      <w:r>
        <w:rPr>
          <w:lang w:val="ru-RU"/>
        </w:rPr>
        <w:t xml:space="preserve"> </w:t>
      </w:r>
      <w:r w:rsidR="006C1047">
        <w:rPr>
          <w:lang w:val="ru-RU"/>
        </w:rPr>
        <w:t>выполнив действия по</w:t>
      </w:r>
      <w:r w:rsidR="002A3770">
        <w:rPr>
          <w:lang w:val="ru-RU"/>
        </w:rPr>
        <w:t xml:space="preserve"> </w:t>
      </w:r>
      <w:r w:rsidR="006C1047">
        <w:rPr>
          <w:lang w:val="ru-RU"/>
        </w:rPr>
        <w:t xml:space="preserve">созданию </w:t>
      </w:r>
      <w:r w:rsidR="00D379DA">
        <w:rPr>
          <w:lang w:val="ru-RU"/>
        </w:rPr>
        <w:t>Сведений,</w:t>
      </w:r>
      <w:r w:rsidR="006C1047">
        <w:rPr>
          <w:lang w:val="ru-RU"/>
        </w:rPr>
        <w:t xml:space="preserve"> </w:t>
      </w:r>
      <w:r>
        <w:rPr>
          <w:lang w:val="ru-RU"/>
        </w:rPr>
        <w:t>как и для состояния банковской карты «Выдача»:</w:t>
      </w:r>
    </w:p>
    <w:p w14:paraId="0F55092E" w14:textId="13091BD0" w:rsidR="00C52CD9" w:rsidRDefault="00C52CD9" w:rsidP="00C1676E">
      <w:pPr>
        <w:pStyle w:val="af8"/>
        <w:numPr>
          <w:ilvl w:val="1"/>
          <w:numId w:val="8"/>
        </w:numPr>
        <w:rPr>
          <w:lang w:val="ru-RU"/>
        </w:rPr>
      </w:pPr>
      <w:r>
        <w:rPr>
          <w:lang w:val="ru-RU"/>
        </w:rPr>
        <w:t>загрузив файл для импорта -</w:t>
      </w:r>
      <w:r w:rsidRPr="00951510">
        <w:rPr>
          <w:lang w:val="ru-RU"/>
        </w:rPr>
        <w:t xml:space="preserve"> в этом случае пользователь загружает представленный файл в ЛК ТОФК</w:t>
      </w:r>
      <w:r>
        <w:rPr>
          <w:lang w:val="ru-RU"/>
        </w:rPr>
        <w:t xml:space="preserve"> (см</w:t>
      </w:r>
      <w:r w:rsidRPr="00951510">
        <w:rPr>
          <w:lang w:val="ru-RU"/>
        </w:rPr>
        <w:t xml:space="preserve">. </w:t>
      </w:r>
      <w:r>
        <w:rPr>
          <w:lang w:val="ru-RU"/>
        </w:rPr>
        <w:t>п.</w:t>
      </w:r>
      <w:hyperlink r:id="rId26" w:anchor="_Импорт_документа_" w:history="1">
        <w:r w:rsidR="00450084" w:rsidRPr="00450084">
          <w:rPr>
            <w:rStyle w:val="a5"/>
            <w:lang w:val="ru-RU"/>
          </w:rPr>
          <w:t>2</w:t>
        </w:r>
      </w:hyperlink>
      <w:r>
        <w:rPr>
          <w:lang w:val="ru-RU"/>
        </w:rPr>
        <w:t xml:space="preserve">). </w:t>
      </w:r>
      <w:r w:rsidRPr="00951510">
        <w:rPr>
          <w:lang w:val="ru-RU"/>
        </w:rPr>
        <w:t>При импорте информация о картах загружается автоматически.</w:t>
      </w:r>
    </w:p>
    <w:p w14:paraId="423A93EC" w14:textId="4027EBD4" w:rsidR="009E2575" w:rsidRDefault="00C1676E" w:rsidP="009E2575">
      <w:pPr>
        <w:pStyle w:val="af8"/>
        <w:ind w:firstLine="0"/>
        <w:rPr>
          <w:lang w:val="ru-RU"/>
        </w:rPr>
      </w:pPr>
      <w:r>
        <w:rPr>
          <w:lang w:val="ru-RU"/>
        </w:rPr>
        <w:t>При импорте н</w:t>
      </w:r>
      <w:r w:rsidR="00C52CD9" w:rsidRPr="00450084">
        <w:rPr>
          <w:lang w:val="ru-RU"/>
        </w:rPr>
        <w:t>еобходимо толь</w:t>
      </w:r>
      <w:r w:rsidR="009E2575" w:rsidRPr="00450084">
        <w:rPr>
          <w:lang w:val="ru-RU"/>
        </w:rPr>
        <w:t xml:space="preserve">ко </w:t>
      </w:r>
      <w:proofErr w:type="spellStart"/>
      <w:r w:rsidR="009E2575" w:rsidRPr="00450084">
        <w:rPr>
          <w:lang w:val="ru-RU"/>
        </w:rPr>
        <w:t>дозаполнить</w:t>
      </w:r>
      <w:proofErr w:type="spellEnd"/>
      <w:r w:rsidR="009E2575">
        <w:rPr>
          <w:lang w:val="ru-RU"/>
        </w:rPr>
        <w:t xml:space="preserve"> поля</w:t>
      </w:r>
      <w:r w:rsidR="00450084">
        <w:rPr>
          <w:lang w:val="ru-RU"/>
        </w:rPr>
        <w:t xml:space="preserve"> во вкладке </w:t>
      </w:r>
      <w:r w:rsidR="00450084" w:rsidRPr="00BE2C34">
        <w:rPr>
          <w:lang w:val="ru-RU"/>
        </w:rPr>
        <w:t>«Сведения о картах»</w:t>
      </w:r>
      <w:r w:rsidR="00450084" w:rsidRPr="00450084">
        <w:rPr>
          <w:lang w:val="ru-RU"/>
        </w:rPr>
        <w:t xml:space="preserve"> </w:t>
      </w:r>
      <w:r w:rsidR="00450084">
        <w:rPr>
          <w:lang w:val="ru-RU"/>
        </w:rPr>
        <w:t xml:space="preserve">в </w:t>
      </w:r>
      <w:r w:rsidR="00450084" w:rsidRPr="00BA0C36">
        <w:rPr>
          <w:lang w:val="ru-RU"/>
        </w:rPr>
        <w:t>экранн</w:t>
      </w:r>
      <w:r w:rsidR="00450084">
        <w:rPr>
          <w:lang w:val="ru-RU"/>
        </w:rPr>
        <w:t>ой</w:t>
      </w:r>
      <w:r w:rsidR="00450084" w:rsidRPr="00BA0C36">
        <w:rPr>
          <w:lang w:val="ru-RU"/>
        </w:rPr>
        <w:t xml:space="preserve"> форм</w:t>
      </w:r>
      <w:r w:rsidR="00450084">
        <w:rPr>
          <w:lang w:val="ru-RU"/>
        </w:rPr>
        <w:t>е</w:t>
      </w:r>
      <w:r w:rsidR="00450084" w:rsidRPr="00BA0C36">
        <w:rPr>
          <w:lang w:val="ru-RU"/>
        </w:rPr>
        <w:t xml:space="preserve"> «Редактирование строки»</w:t>
      </w:r>
      <w:r w:rsidR="00450084">
        <w:rPr>
          <w:lang w:val="ru-RU"/>
        </w:rPr>
        <w:t xml:space="preserve"> (см. п.</w:t>
      </w:r>
      <w:hyperlink r:id="rId27" w:anchor="_Ручной_ввод_" w:history="1">
        <w:r w:rsidR="00450084" w:rsidRPr="00450084">
          <w:rPr>
            <w:rStyle w:val="a5"/>
            <w:lang w:val="ru-RU"/>
          </w:rPr>
          <w:t>3</w:t>
        </w:r>
      </w:hyperlink>
      <w:r w:rsidR="00450084">
        <w:rPr>
          <w:lang w:val="ru-RU"/>
        </w:rPr>
        <w:t>)</w:t>
      </w:r>
      <w:r w:rsidR="009E2575">
        <w:rPr>
          <w:lang w:val="ru-RU"/>
        </w:rPr>
        <w:t>:</w:t>
      </w:r>
    </w:p>
    <w:p w14:paraId="49127DD5" w14:textId="52CFC74B" w:rsidR="009E2575" w:rsidRDefault="009E2575" w:rsidP="009E2575">
      <w:pPr>
        <w:pStyle w:val="af8"/>
        <w:ind w:firstLine="0"/>
        <w:rPr>
          <w:lang w:val="ru-RU"/>
        </w:rPr>
      </w:pPr>
      <w:r>
        <w:rPr>
          <w:lang w:val="ru-RU"/>
        </w:rPr>
        <w:t>- при возврате: поле «</w:t>
      </w:r>
      <w:r w:rsidRPr="00D379DA">
        <w:rPr>
          <w:lang w:val="ru-RU"/>
        </w:rPr>
        <w:t>Дата сообщения в ТОФК о возврате</w:t>
      </w:r>
      <w:r w:rsidR="00450084">
        <w:rPr>
          <w:lang w:val="ru-RU"/>
        </w:rPr>
        <w:t xml:space="preserve"> карты» (см. рисунок </w:t>
      </w:r>
      <w:r w:rsidR="00210028">
        <w:rPr>
          <w:lang w:val="ru-RU"/>
        </w:rPr>
        <w:t>18</w:t>
      </w:r>
      <w:r w:rsidR="00450084">
        <w:rPr>
          <w:lang w:val="ru-RU"/>
        </w:rPr>
        <w:t>)</w:t>
      </w:r>
    </w:p>
    <w:p w14:paraId="76731CFA" w14:textId="48D2F4ED" w:rsidR="00450084" w:rsidRDefault="00450084" w:rsidP="009E2575">
      <w:pPr>
        <w:pStyle w:val="af8"/>
        <w:ind w:firstLine="0"/>
        <w:rPr>
          <w:lang w:val="ru-RU"/>
        </w:rPr>
      </w:pPr>
      <w:r>
        <w:rPr>
          <w:lang w:val="ru-RU"/>
        </w:rPr>
        <w:t>- при утере: поле «</w:t>
      </w:r>
      <w:r w:rsidRPr="00D379DA">
        <w:rPr>
          <w:lang w:val="ru-RU"/>
        </w:rPr>
        <w:t>Дата сообщения в ТОФК об утере</w:t>
      </w:r>
      <w:r>
        <w:rPr>
          <w:lang w:val="ru-RU"/>
        </w:rPr>
        <w:t xml:space="preserve"> карты, ПИН-кода карты» (см. рисунок </w:t>
      </w:r>
      <w:r w:rsidR="00210028">
        <w:rPr>
          <w:lang w:val="ru-RU"/>
        </w:rPr>
        <w:t>19</w:t>
      </w:r>
      <w:r>
        <w:rPr>
          <w:lang w:val="ru-RU"/>
        </w:rPr>
        <w:t>)</w:t>
      </w:r>
    </w:p>
    <w:p w14:paraId="47D5ACFC" w14:textId="05D16C95" w:rsidR="009E2575" w:rsidRDefault="009E2575" w:rsidP="00450084">
      <w:pPr>
        <w:pStyle w:val="af8"/>
        <w:ind w:firstLine="0"/>
        <w:jc w:val="center"/>
        <w:rPr>
          <w:lang w:val="ru-RU"/>
        </w:rPr>
      </w:pPr>
      <w:r>
        <w:rPr>
          <w:noProof/>
          <w:szCs w:val="24"/>
          <w:lang w:val="ru-RU" w:eastAsia="ru-RU"/>
        </w:rPr>
        <w:lastRenderedPageBreak/>
        <w:drawing>
          <wp:inline distT="0" distB="0" distL="0" distR="0" wp14:anchorId="4E3F439B" wp14:editId="6C1162FA">
            <wp:extent cx="4766310" cy="2768230"/>
            <wp:effectExtent l="19050" t="19050" r="15240" b="13335"/>
            <wp:docPr id="130723187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689" cy="278180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939CB72" w14:textId="41D9D718" w:rsidR="00450084" w:rsidRDefault="00450084" w:rsidP="00450084">
      <w:pPr>
        <w:pStyle w:val="af8"/>
        <w:ind w:firstLine="106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 w:rsidR="00210028">
        <w:rPr>
          <w:sz w:val="20"/>
          <w:lang w:val="ru-RU"/>
        </w:rPr>
        <w:t>18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Заполнение строк при возврате карты</w:t>
      </w:r>
    </w:p>
    <w:p w14:paraId="74BFEB54" w14:textId="65722F7D" w:rsidR="009E2575" w:rsidRDefault="009E2575" w:rsidP="009E2575">
      <w:pPr>
        <w:pStyle w:val="af8"/>
        <w:ind w:firstLine="0"/>
        <w:rPr>
          <w:lang w:val="ru-RU"/>
        </w:rPr>
      </w:pPr>
    </w:p>
    <w:p w14:paraId="0F2B2807" w14:textId="17586BCD" w:rsidR="00450084" w:rsidRDefault="00450084" w:rsidP="00450084">
      <w:pPr>
        <w:pStyle w:val="af8"/>
        <w:ind w:firstLine="0"/>
        <w:jc w:val="center"/>
        <w:rPr>
          <w:lang w:val="ru-RU"/>
        </w:rPr>
      </w:pPr>
      <w:r>
        <w:rPr>
          <w:noProof/>
          <w:szCs w:val="24"/>
          <w:lang w:val="ru-RU" w:eastAsia="ru-RU"/>
        </w:rPr>
        <w:drawing>
          <wp:inline distT="0" distB="0" distL="0" distR="0" wp14:anchorId="362C458E" wp14:editId="5B752742">
            <wp:extent cx="4773930" cy="2716388"/>
            <wp:effectExtent l="19050" t="19050" r="26670" b="27305"/>
            <wp:docPr id="29324099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204" cy="27216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7D16BC52" w14:textId="02271D7B" w:rsidR="00450084" w:rsidRDefault="00450084" w:rsidP="00450084">
      <w:pPr>
        <w:pStyle w:val="af8"/>
        <w:ind w:firstLine="106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 w:rsidR="00210028">
        <w:rPr>
          <w:sz w:val="20"/>
          <w:lang w:val="ru-RU"/>
        </w:rPr>
        <w:t>19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Заполнение строк при утере карты</w:t>
      </w:r>
    </w:p>
    <w:p w14:paraId="241BAB37" w14:textId="77777777" w:rsidR="00C1676E" w:rsidRDefault="00C1676E" w:rsidP="00C1676E">
      <w:pPr>
        <w:pStyle w:val="af8"/>
        <w:ind w:firstLine="106"/>
        <w:rPr>
          <w:sz w:val="20"/>
          <w:lang w:val="ru-RU"/>
        </w:rPr>
      </w:pPr>
    </w:p>
    <w:p w14:paraId="6070A006" w14:textId="24275076" w:rsidR="00C52CD9" w:rsidRPr="00C1676E" w:rsidRDefault="00C52CD9" w:rsidP="00C1676E">
      <w:pPr>
        <w:pStyle w:val="af8"/>
        <w:numPr>
          <w:ilvl w:val="1"/>
          <w:numId w:val="8"/>
        </w:numPr>
        <w:rPr>
          <w:sz w:val="20"/>
          <w:lang w:val="ru-RU"/>
        </w:rPr>
      </w:pPr>
      <w:r w:rsidRPr="00C1676E">
        <w:rPr>
          <w:lang w:val="ru-RU"/>
        </w:rPr>
        <w:t xml:space="preserve">внести сведения вручную с </w:t>
      </w:r>
      <w:r w:rsidRPr="00C1676E">
        <w:rPr>
          <w:bCs/>
          <w:szCs w:val="24"/>
          <w:lang w:val="ru-RU"/>
        </w:rPr>
        <w:t>бумажного носителя – в этом случае сотрудник ТОФК осуществляет ввод данных Сведений в Компонент обеспечения наличными денежными средствами (см. п.</w:t>
      </w:r>
      <w:hyperlink r:id="rId30" w:anchor="_Ручной_ввод_" w:history="1">
        <w:r w:rsidR="00450084" w:rsidRPr="00C1676E">
          <w:rPr>
            <w:rStyle w:val="a5"/>
            <w:bCs/>
            <w:szCs w:val="24"/>
            <w:lang w:val="ru-RU"/>
          </w:rPr>
          <w:t>3</w:t>
        </w:r>
      </w:hyperlink>
      <w:r w:rsidRPr="00C1676E">
        <w:rPr>
          <w:bCs/>
          <w:szCs w:val="24"/>
          <w:lang w:val="ru-RU"/>
        </w:rPr>
        <w:t xml:space="preserve">). </w:t>
      </w:r>
    </w:p>
    <w:p w14:paraId="4E4FFDD7" w14:textId="47DADD96" w:rsidR="00C1676E" w:rsidRDefault="00C1676E" w:rsidP="00C1676E">
      <w:pPr>
        <w:pStyle w:val="af8"/>
        <w:rPr>
          <w:szCs w:val="24"/>
          <w:lang w:val="ru-RU"/>
        </w:rPr>
      </w:pPr>
      <w:r>
        <w:rPr>
          <w:bCs/>
          <w:szCs w:val="24"/>
          <w:lang w:val="ru-RU"/>
        </w:rPr>
        <w:t xml:space="preserve">При ручном вводе </w:t>
      </w:r>
      <w:r>
        <w:rPr>
          <w:lang w:val="ru-RU"/>
        </w:rPr>
        <w:t xml:space="preserve">во вкладке </w:t>
      </w:r>
      <w:r w:rsidRPr="00BE2C34">
        <w:rPr>
          <w:lang w:val="ru-RU"/>
        </w:rPr>
        <w:t>«Сведения о картах»</w:t>
      </w:r>
      <w:r w:rsidRPr="00450084">
        <w:rPr>
          <w:lang w:val="ru-RU"/>
        </w:rPr>
        <w:t xml:space="preserve"> </w:t>
      </w:r>
      <w:r>
        <w:rPr>
          <w:lang w:val="ru-RU"/>
        </w:rPr>
        <w:t xml:space="preserve">в </w:t>
      </w:r>
      <w:r w:rsidRPr="00BA0C36">
        <w:rPr>
          <w:lang w:val="ru-RU"/>
        </w:rPr>
        <w:t>экранн</w:t>
      </w:r>
      <w:r>
        <w:rPr>
          <w:lang w:val="ru-RU"/>
        </w:rPr>
        <w:t>ой</w:t>
      </w:r>
      <w:r w:rsidRPr="00BA0C36">
        <w:rPr>
          <w:lang w:val="ru-RU"/>
        </w:rPr>
        <w:t xml:space="preserve"> форм</w:t>
      </w:r>
      <w:r>
        <w:rPr>
          <w:lang w:val="ru-RU"/>
        </w:rPr>
        <w:t>е</w:t>
      </w:r>
      <w:r w:rsidRPr="00BA0C36">
        <w:rPr>
          <w:lang w:val="ru-RU"/>
        </w:rPr>
        <w:t xml:space="preserve"> «</w:t>
      </w:r>
      <w:r>
        <w:rPr>
          <w:lang w:val="ru-RU"/>
        </w:rPr>
        <w:t xml:space="preserve">Создание </w:t>
      </w:r>
      <w:r w:rsidRPr="00BA0C36">
        <w:rPr>
          <w:lang w:val="ru-RU"/>
        </w:rPr>
        <w:t>строки»</w:t>
      </w:r>
      <w:r w:rsidRPr="00C1676E">
        <w:rPr>
          <w:lang w:val="ru-RU"/>
        </w:rPr>
        <w:t xml:space="preserve"> </w:t>
      </w:r>
      <w:r>
        <w:rPr>
          <w:lang w:val="ru-RU"/>
        </w:rPr>
        <w:t>н</w:t>
      </w:r>
      <w:r w:rsidRPr="00450084">
        <w:rPr>
          <w:lang w:val="ru-RU"/>
        </w:rPr>
        <w:t>еобходимо</w:t>
      </w:r>
      <w:r>
        <w:rPr>
          <w:lang w:val="ru-RU"/>
        </w:rPr>
        <w:t xml:space="preserve"> выбрать состояние банковской карты из </w:t>
      </w:r>
      <w:r w:rsidRPr="00C1676E">
        <w:rPr>
          <w:szCs w:val="24"/>
          <w:lang w:val="ru-RU"/>
        </w:rPr>
        <w:t>выпадающего списка возможных значений</w:t>
      </w:r>
      <w:r>
        <w:rPr>
          <w:szCs w:val="24"/>
          <w:lang w:val="ru-RU"/>
        </w:rPr>
        <w:t xml:space="preserve"> (см. рисунок 2</w:t>
      </w:r>
      <w:r w:rsidR="00210028">
        <w:rPr>
          <w:szCs w:val="24"/>
          <w:lang w:val="ru-RU"/>
        </w:rPr>
        <w:t>0</w:t>
      </w:r>
      <w:r>
        <w:rPr>
          <w:szCs w:val="24"/>
          <w:lang w:val="ru-RU"/>
        </w:rPr>
        <w:t>).</w:t>
      </w:r>
    </w:p>
    <w:p w14:paraId="2F293469" w14:textId="77777777" w:rsidR="008935B8" w:rsidRDefault="008935B8" w:rsidP="00C1676E">
      <w:pPr>
        <w:pStyle w:val="af8"/>
        <w:rPr>
          <w:szCs w:val="24"/>
          <w:lang w:val="ru-RU"/>
        </w:rPr>
      </w:pPr>
    </w:p>
    <w:p w14:paraId="3BC3FD83" w14:textId="77777777" w:rsidR="00C52CD9" w:rsidRDefault="00C52CD9" w:rsidP="00E775AA">
      <w:pPr>
        <w:pStyle w:val="af8"/>
        <w:rPr>
          <w:szCs w:val="24"/>
          <w:lang w:val="ru-RU"/>
        </w:rPr>
      </w:pPr>
    </w:p>
    <w:p w14:paraId="2515C2B2" w14:textId="40B865B7" w:rsidR="002A3770" w:rsidRDefault="00450084" w:rsidP="00C1676E">
      <w:pPr>
        <w:pStyle w:val="af8"/>
        <w:ind w:firstLine="142"/>
        <w:jc w:val="center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lastRenderedPageBreak/>
        <w:drawing>
          <wp:inline distT="0" distB="0" distL="0" distR="0" wp14:anchorId="7D22ECFA" wp14:editId="3FEA284F">
            <wp:extent cx="4812030" cy="2852380"/>
            <wp:effectExtent l="19050" t="19050" r="26670" b="24765"/>
            <wp:docPr id="28712868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046" cy="286424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346BB2E2" w14:textId="19D4A721" w:rsidR="00C1676E" w:rsidRDefault="00C1676E" w:rsidP="00C1676E">
      <w:pPr>
        <w:pStyle w:val="af8"/>
        <w:ind w:firstLine="106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</w:t>
      </w:r>
      <w:r w:rsidR="00210028">
        <w:rPr>
          <w:sz w:val="20"/>
          <w:lang w:val="ru-RU"/>
        </w:rPr>
        <w:t>0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Заполнение строки Состояние банковской карты</w:t>
      </w:r>
    </w:p>
    <w:p w14:paraId="4119D8C5" w14:textId="43FC520E" w:rsidR="002A3770" w:rsidRDefault="002A3770" w:rsidP="002A3770">
      <w:pPr>
        <w:pStyle w:val="af8"/>
        <w:ind w:firstLine="142"/>
        <w:jc w:val="center"/>
        <w:rPr>
          <w:szCs w:val="24"/>
          <w:lang w:val="ru-RU"/>
        </w:rPr>
      </w:pPr>
    </w:p>
    <w:p w14:paraId="49BBA501" w14:textId="77777777" w:rsidR="008935B8" w:rsidRDefault="008935B8" w:rsidP="008935B8">
      <w:pPr>
        <w:pStyle w:val="af8"/>
        <w:rPr>
          <w:lang w:val="ru-RU"/>
        </w:rPr>
      </w:pPr>
      <w:r>
        <w:rPr>
          <w:szCs w:val="24"/>
          <w:lang w:val="ru-RU"/>
        </w:rPr>
        <w:t xml:space="preserve">Далее заполнить строки </w:t>
      </w:r>
      <w:r>
        <w:rPr>
          <w:lang w:val="ru-RU"/>
        </w:rPr>
        <w:t>из предоставленных Сведений.</w:t>
      </w:r>
    </w:p>
    <w:p w14:paraId="4594D2CA" w14:textId="74B42E74" w:rsidR="00406E0B" w:rsidRDefault="008935B8" w:rsidP="008935B8">
      <w:pPr>
        <w:pStyle w:val="af8"/>
        <w:rPr>
          <w:szCs w:val="24"/>
          <w:lang w:val="ru-RU"/>
        </w:rPr>
      </w:pPr>
      <w:r>
        <w:rPr>
          <w:lang w:val="ru-RU"/>
        </w:rPr>
        <w:t>При возврате или утере п</w:t>
      </w:r>
      <w:r w:rsidR="00406E0B" w:rsidRPr="008935B8">
        <w:rPr>
          <w:szCs w:val="24"/>
          <w:lang w:val="ru-RU"/>
        </w:rPr>
        <w:t>оле «Номер банковской карты» заполняется путем выбора из справочника «Банковские карты». Поля «Фамилия владельца карты» и «Имя владельца карты» заполняются автоматически после заполнения поля «Номер банковской карты»</w:t>
      </w:r>
      <w:r>
        <w:rPr>
          <w:szCs w:val="24"/>
          <w:lang w:val="ru-RU"/>
        </w:rPr>
        <w:t>. Даты заполняются согласно предоставленных Сведений.</w:t>
      </w:r>
    </w:p>
    <w:p w14:paraId="111316D4" w14:textId="1D73029A" w:rsidR="00406E0B" w:rsidRDefault="008935B8" w:rsidP="008935B8">
      <w:pPr>
        <w:pStyle w:val="af8"/>
        <w:rPr>
          <w:lang w:val="ru-RU"/>
        </w:rPr>
      </w:pPr>
      <w:r>
        <w:rPr>
          <w:szCs w:val="24"/>
          <w:lang w:val="ru-RU"/>
        </w:rPr>
        <w:t xml:space="preserve">Далее </w:t>
      </w:r>
      <w:r>
        <w:rPr>
          <w:lang w:val="ru-RU"/>
        </w:rPr>
        <w:t>выполняется проверка Сведений согласно п.</w:t>
      </w:r>
      <w:hyperlink r:id="rId32" w:anchor="_Проверка_" w:history="1">
        <w:r w:rsidRPr="008935B8">
          <w:rPr>
            <w:rStyle w:val="a5"/>
            <w:lang w:val="ru-RU"/>
          </w:rPr>
          <w:t>4</w:t>
        </w:r>
      </w:hyperlink>
      <w:r>
        <w:rPr>
          <w:lang w:val="ru-RU"/>
        </w:rPr>
        <w:t xml:space="preserve"> и формирование и отправка «</w:t>
      </w:r>
      <w:r w:rsidRPr="008935B8">
        <w:rPr>
          <w:lang w:val="ru-RU"/>
        </w:rPr>
        <w:t>Заявки на внесение сведений в справочник Банковские карты</w:t>
      </w:r>
      <w:r>
        <w:rPr>
          <w:lang w:val="ru-RU"/>
        </w:rPr>
        <w:t>» согласно п.</w:t>
      </w:r>
      <w:hyperlink w:anchor="_Формирование_и_отправка" w:history="1">
        <w:r w:rsidRPr="008935B8">
          <w:rPr>
            <w:rStyle w:val="a5"/>
            <w:lang w:val="ru-RU"/>
          </w:rPr>
          <w:t>5</w:t>
        </w:r>
      </w:hyperlink>
      <w:r>
        <w:rPr>
          <w:lang w:val="ru-RU"/>
        </w:rPr>
        <w:t xml:space="preserve">. </w:t>
      </w:r>
    </w:p>
    <w:p w14:paraId="31414E07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13ACB2D6" w14:textId="77777777" w:rsidR="00406E0B" w:rsidRDefault="00406E0B" w:rsidP="00506961">
      <w:pPr>
        <w:pStyle w:val="a4"/>
        <w:outlineLvl w:val="9"/>
        <w:rPr>
          <w:sz w:val="32"/>
          <w:lang w:val="ru-RU"/>
        </w:rPr>
      </w:pPr>
    </w:p>
    <w:p w14:paraId="1209B2C0" w14:textId="77777777" w:rsidR="008B6750" w:rsidRPr="00D84468" w:rsidRDefault="008B6750">
      <w:pPr>
        <w:rPr>
          <w:color w:val="000000" w:themeColor="text1"/>
          <w:lang w:val="ru-RU"/>
        </w:rPr>
      </w:pPr>
      <w:bookmarkStart w:id="12" w:name="scroll-bookmark-2"/>
      <w:bookmarkEnd w:id="12"/>
    </w:p>
    <w:sectPr w:rsidR="008B6750" w:rsidRPr="00D84468" w:rsidSect="00DE05BC">
      <w:footerReference w:type="default" r:id="rId33"/>
      <w:pgSz w:w="11899" w:h="16838"/>
      <w:pgMar w:top="720" w:right="559" w:bottom="709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D62A7" w14:textId="77777777" w:rsidR="005D0754" w:rsidRDefault="005D0754">
      <w:pPr>
        <w:spacing w:after="0"/>
      </w:pPr>
      <w:r>
        <w:separator/>
      </w:r>
    </w:p>
  </w:endnote>
  <w:endnote w:type="continuationSeparator" w:id="0">
    <w:p w14:paraId="48EB7CD0" w14:textId="77777777" w:rsidR="005D0754" w:rsidRDefault="005D075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62236397"/>
      <w:docPartObj>
        <w:docPartGallery w:val="Page Numbers (Bottom of Page)"/>
        <w:docPartUnique/>
      </w:docPartObj>
    </w:sdtPr>
    <w:sdtEndPr/>
    <w:sdtContent>
      <w:p w14:paraId="227A9293" w14:textId="6D6ADBD1" w:rsidR="00A77B23" w:rsidRDefault="00A77B23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326E" w:rsidRPr="00D5326E">
          <w:rPr>
            <w:noProof/>
            <w:lang w:val="ru-RU"/>
          </w:rPr>
          <w:t>10</w:t>
        </w:r>
        <w:r>
          <w:fldChar w:fldCharType="end"/>
        </w:r>
      </w:p>
    </w:sdtContent>
  </w:sdt>
  <w:p w14:paraId="25DF7A94" w14:textId="65ABB324" w:rsidR="00910A82" w:rsidRPr="00D8012A" w:rsidRDefault="00910A82" w:rsidP="00D8012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A98812" w14:textId="77777777" w:rsidR="005D0754" w:rsidRDefault="005D0754">
      <w:pPr>
        <w:spacing w:after="0"/>
      </w:pPr>
      <w:r>
        <w:separator/>
      </w:r>
    </w:p>
  </w:footnote>
  <w:footnote w:type="continuationSeparator" w:id="0">
    <w:p w14:paraId="6F5484A8" w14:textId="77777777" w:rsidR="005D0754" w:rsidRDefault="005D075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040EAB"/>
    <w:multiLevelType w:val="hybridMultilevel"/>
    <w:tmpl w:val="AD8EC2E0"/>
    <w:lvl w:ilvl="0" w:tplc="04190001">
      <w:start w:val="1"/>
      <w:numFmt w:val="bullet"/>
      <w:lvlText w:val=""/>
      <w:lvlJc w:val="left"/>
      <w:pPr>
        <w:ind w:left="13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53" w:hanging="360"/>
      </w:pPr>
      <w:rPr>
        <w:rFonts w:ascii="Wingdings" w:hAnsi="Wingdings" w:hint="default"/>
      </w:rPr>
    </w:lvl>
  </w:abstractNum>
  <w:abstractNum w:abstractNumId="1" w15:restartNumberingAfterBreak="0">
    <w:nsid w:val="24201F5A"/>
    <w:multiLevelType w:val="hybridMultilevel"/>
    <w:tmpl w:val="E58A818C"/>
    <w:lvl w:ilvl="0" w:tplc="04190001">
      <w:start w:val="1"/>
      <w:numFmt w:val="bullet"/>
      <w:lvlText w:val=""/>
      <w:lvlJc w:val="left"/>
      <w:pPr>
        <w:ind w:left="13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53" w:hanging="360"/>
      </w:pPr>
      <w:rPr>
        <w:rFonts w:ascii="Wingdings" w:hAnsi="Wingdings" w:hint="default"/>
      </w:rPr>
    </w:lvl>
  </w:abstractNum>
  <w:abstractNum w:abstractNumId="2" w15:restartNumberingAfterBreak="0">
    <w:nsid w:val="243C39AA"/>
    <w:multiLevelType w:val="hybridMultilevel"/>
    <w:tmpl w:val="C9FAF6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31A36E5"/>
    <w:multiLevelType w:val="multilevel"/>
    <w:tmpl w:val="971CB8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A225BAA"/>
    <w:multiLevelType w:val="hybridMultilevel"/>
    <w:tmpl w:val="446AF254"/>
    <w:lvl w:ilvl="0" w:tplc="10E09F4E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F67A02"/>
    <w:multiLevelType w:val="hybridMultilevel"/>
    <w:tmpl w:val="F1AC1A80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3F63049A"/>
    <w:multiLevelType w:val="hybridMultilevel"/>
    <w:tmpl w:val="7BDE9A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FF556FF"/>
    <w:multiLevelType w:val="hybridMultilevel"/>
    <w:tmpl w:val="6EF071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05114EA"/>
    <w:multiLevelType w:val="hybridMultilevel"/>
    <w:tmpl w:val="28688D0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47152DC"/>
    <w:multiLevelType w:val="multilevel"/>
    <w:tmpl w:val="5604585C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B190B62"/>
    <w:multiLevelType w:val="multilevel"/>
    <w:tmpl w:val="ADC4E0A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2" w15:restartNumberingAfterBreak="0">
    <w:nsid w:val="6276028A"/>
    <w:multiLevelType w:val="hybridMultilevel"/>
    <w:tmpl w:val="2BFEFD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676C563E"/>
    <w:multiLevelType w:val="multilevel"/>
    <w:tmpl w:val="D4DC8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E726A56"/>
    <w:multiLevelType w:val="hybridMultilevel"/>
    <w:tmpl w:val="869ECF2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742D30F7"/>
    <w:multiLevelType w:val="hybridMultilevel"/>
    <w:tmpl w:val="78FE27A8"/>
    <w:lvl w:ilvl="0" w:tplc="0016BBA8">
      <w:start w:val="1"/>
      <w:numFmt w:val="bullet"/>
      <w:pStyle w:val="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739353741">
    <w:abstractNumId w:val="10"/>
  </w:num>
  <w:num w:numId="2" w16cid:durableId="2032797971">
    <w:abstractNumId w:val="9"/>
  </w:num>
  <w:num w:numId="3" w16cid:durableId="1510364482">
    <w:abstractNumId w:val="4"/>
  </w:num>
  <w:num w:numId="4" w16cid:durableId="847405265">
    <w:abstractNumId w:val="5"/>
  </w:num>
  <w:num w:numId="5" w16cid:durableId="1059745137">
    <w:abstractNumId w:val="15"/>
  </w:num>
  <w:num w:numId="6" w16cid:durableId="2004699371">
    <w:abstractNumId w:val="0"/>
  </w:num>
  <w:num w:numId="7" w16cid:durableId="364135147">
    <w:abstractNumId w:val="3"/>
  </w:num>
  <w:num w:numId="8" w16cid:durableId="1118449541">
    <w:abstractNumId w:val="13"/>
  </w:num>
  <w:num w:numId="9" w16cid:durableId="311830445">
    <w:abstractNumId w:val="1"/>
  </w:num>
  <w:num w:numId="10" w16cid:durableId="683744112">
    <w:abstractNumId w:val="6"/>
  </w:num>
  <w:num w:numId="11" w16cid:durableId="950433441">
    <w:abstractNumId w:val="14"/>
  </w:num>
  <w:num w:numId="12" w16cid:durableId="4749640">
    <w:abstractNumId w:val="2"/>
  </w:num>
  <w:num w:numId="13" w16cid:durableId="1661423190">
    <w:abstractNumId w:val="8"/>
  </w:num>
  <w:num w:numId="14" w16cid:durableId="2031300712">
    <w:abstractNumId w:val="11"/>
  </w:num>
  <w:num w:numId="15" w16cid:durableId="153036336">
    <w:abstractNumId w:val="12"/>
  </w:num>
  <w:num w:numId="16" w16cid:durableId="520893982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284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4CB"/>
    <w:rsid w:val="00025CDE"/>
    <w:rsid w:val="00030698"/>
    <w:rsid w:val="00042947"/>
    <w:rsid w:val="00053BAB"/>
    <w:rsid w:val="00055224"/>
    <w:rsid w:val="0007668B"/>
    <w:rsid w:val="00091F1E"/>
    <w:rsid w:val="00093794"/>
    <w:rsid w:val="000B1C98"/>
    <w:rsid w:val="000B3A65"/>
    <w:rsid w:val="000B3B8E"/>
    <w:rsid w:val="000B491E"/>
    <w:rsid w:val="000D2C33"/>
    <w:rsid w:val="000D499C"/>
    <w:rsid w:val="000E4037"/>
    <w:rsid w:val="000E57ED"/>
    <w:rsid w:val="000F62E9"/>
    <w:rsid w:val="00102A51"/>
    <w:rsid w:val="00124BE1"/>
    <w:rsid w:val="001310C8"/>
    <w:rsid w:val="0013173B"/>
    <w:rsid w:val="0013593A"/>
    <w:rsid w:val="00141222"/>
    <w:rsid w:val="00146C45"/>
    <w:rsid w:val="0015478B"/>
    <w:rsid w:val="00156F0D"/>
    <w:rsid w:val="0016193D"/>
    <w:rsid w:val="00171988"/>
    <w:rsid w:val="00173B90"/>
    <w:rsid w:val="00177C6C"/>
    <w:rsid w:val="001821A8"/>
    <w:rsid w:val="00184F43"/>
    <w:rsid w:val="001872D4"/>
    <w:rsid w:val="0019521D"/>
    <w:rsid w:val="00196729"/>
    <w:rsid w:val="001A1360"/>
    <w:rsid w:val="001D03A9"/>
    <w:rsid w:val="001D59F7"/>
    <w:rsid w:val="001D75EA"/>
    <w:rsid w:val="001E3B1B"/>
    <w:rsid w:val="00200F2A"/>
    <w:rsid w:val="00201B47"/>
    <w:rsid w:val="00203143"/>
    <w:rsid w:val="0021001B"/>
    <w:rsid w:val="00210028"/>
    <w:rsid w:val="0021544B"/>
    <w:rsid w:val="00216D0B"/>
    <w:rsid w:val="00220E40"/>
    <w:rsid w:val="00225F28"/>
    <w:rsid w:val="00232F89"/>
    <w:rsid w:val="00236273"/>
    <w:rsid w:val="002400B2"/>
    <w:rsid w:val="0025070E"/>
    <w:rsid w:val="0025115E"/>
    <w:rsid w:val="0025541B"/>
    <w:rsid w:val="002556D7"/>
    <w:rsid w:val="002740B2"/>
    <w:rsid w:val="00274AC0"/>
    <w:rsid w:val="00275E9F"/>
    <w:rsid w:val="00287307"/>
    <w:rsid w:val="00294EE2"/>
    <w:rsid w:val="002A3770"/>
    <w:rsid w:val="002A656F"/>
    <w:rsid w:val="002B48D8"/>
    <w:rsid w:val="002D0E23"/>
    <w:rsid w:val="002E1EC5"/>
    <w:rsid w:val="002E66E5"/>
    <w:rsid w:val="002E7DD5"/>
    <w:rsid w:val="002F0D43"/>
    <w:rsid w:val="002F4EC4"/>
    <w:rsid w:val="002F6A76"/>
    <w:rsid w:val="002F79E0"/>
    <w:rsid w:val="003013FF"/>
    <w:rsid w:val="003037D8"/>
    <w:rsid w:val="0030626D"/>
    <w:rsid w:val="003111A7"/>
    <w:rsid w:val="00313F43"/>
    <w:rsid w:val="00330C80"/>
    <w:rsid w:val="00331F13"/>
    <w:rsid w:val="003570EA"/>
    <w:rsid w:val="0036214D"/>
    <w:rsid w:val="00366695"/>
    <w:rsid w:val="00370566"/>
    <w:rsid w:val="00374AF9"/>
    <w:rsid w:val="00394C42"/>
    <w:rsid w:val="003A1272"/>
    <w:rsid w:val="003B1A5D"/>
    <w:rsid w:val="003B38FE"/>
    <w:rsid w:val="003C555B"/>
    <w:rsid w:val="003C7AA7"/>
    <w:rsid w:val="003E1822"/>
    <w:rsid w:val="003E392A"/>
    <w:rsid w:val="00406E0B"/>
    <w:rsid w:val="00412B0A"/>
    <w:rsid w:val="00417910"/>
    <w:rsid w:val="00425E40"/>
    <w:rsid w:val="004266BE"/>
    <w:rsid w:val="00446192"/>
    <w:rsid w:val="00450084"/>
    <w:rsid w:val="00452C6E"/>
    <w:rsid w:val="004615EF"/>
    <w:rsid w:val="00462D65"/>
    <w:rsid w:val="00481948"/>
    <w:rsid w:val="00483DC6"/>
    <w:rsid w:val="0048569D"/>
    <w:rsid w:val="00492A75"/>
    <w:rsid w:val="004934CB"/>
    <w:rsid w:val="004A3A55"/>
    <w:rsid w:val="004B1586"/>
    <w:rsid w:val="004B5047"/>
    <w:rsid w:val="004B5FCD"/>
    <w:rsid w:val="004D4905"/>
    <w:rsid w:val="004E0991"/>
    <w:rsid w:val="004E4DAA"/>
    <w:rsid w:val="004E50DC"/>
    <w:rsid w:val="00506961"/>
    <w:rsid w:val="00531B81"/>
    <w:rsid w:val="005350BF"/>
    <w:rsid w:val="00551952"/>
    <w:rsid w:val="00553D13"/>
    <w:rsid w:val="005540AD"/>
    <w:rsid w:val="00562E3B"/>
    <w:rsid w:val="005668D4"/>
    <w:rsid w:val="00577554"/>
    <w:rsid w:val="005905B5"/>
    <w:rsid w:val="005D0754"/>
    <w:rsid w:val="005D50D2"/>
    <w:rsid w:val="00605B03"/>
    <w:rsid w:val="0062411C"/>
    <w:rsid w:val="0062517B"/>
    <w:rsid w:val="0063464D"/>
    <w:rsid w:val="006479D0"/>
    <w:rsid w:val="006903FA"/>
    <w:rsid w:val="006943EC"/>
    <w:rsid w:val="006952FE"/>
    <w:rsid w:val="006A2407"/>
    <w:rsid w:val="006B2C3A"/>
    <w:rsid w:val="006C1047"/>
    <w:rsid w:val="006C364E"/>
    <w:rsid w:val="006D4B5D"/>
    <w:rsid w:val="006E4D7D"/>
    <w:rsid w:val="006F31B1"/>
    <w:rsid w:val="006F56FD"/>
    <w:rsid w:val="006F605F"/>
    <w:rsid w:val="00700084"/>
    <w:rsid w:val="00707F4C"/>
    <w:rsid w:val="00721369"/>
    <w:rsid w:val="0072287C"/>
    <w:rsid w:val="00737474"/>
    <w:rsid w:val="00740789"/>
    <w:rsid w:val="00752D57"/>
    <w:rsid w:val="00775193"/>
    <w:rsid w:val="007A372C"/>
    <w:rsid w:val="007A76AB"/>
    <w:rsid w:val="007C5657"/>
    <w:rsid w:val="007D06AE"/>
    <w:rsid w:val="007E1FE1"/>
    <w:rsid w:val="007E4761"/>
    <w:rsid w:val="007F209D"/>
    <w:rsid w:val="007F3748"/>
    <w:rsid w:val="008007AF"/>
    <w:rsid w:val="00831334"/>
    <w:rsid w:val="00837A0D"/>
    <w:rsid w:val="00852D83"/>
    <w:rsid w:val="00866EE8"/>
    <w:rsid w:val="00872E96"/>
    <w:rsid w:val="0087617C"/>
    <w:rsid w:val="008925C4"/>
    <w:rsid w:val="008935B8"/>
    <w:rsid w:val="008964A9"/>
    <w:rsid w:val="008971FE"/>
    <w:rsid w:val="008A66B1"/>
    <w:rsid w:val="008A6BFB"/>
    <w:rsid w:val="008B1C6A"/>
    <w:rsid w:val="008B564A"/>
    <w:rsid w:val="008B5C52"/>
    <w:rsid w:val="008B6750"/>
    <w:rsid w:val="008B7020"/>
    <w:rsid w:val="008C0E6C"/>
    <w:rsid w:val="008C1E41"/>
    <w:rsid w:val="008D1756"/>
    <w:rsid w:val="008D309B"/>
    <w:rsid w:val="008D4E35"/>
    <w:rsid w:val="008F332A"/>
    <w:rsid w:val="008F4EAC"/>
    <w:rsid w:val="009001FC"/>
    <w:rsid w:val="009108D6"/>
    <w:rsid w:val="00910A82"/>
    <w:rsid w:val="00920E8C"/>
    <w:rsid w:val="0093769A"/>
    <w:rsid w:val="00940D8A"/>
    <w:rsid w:val="00943229"/>
    <w:rsid w:val="009515D5"/>
    <w:rsid w:val="00954B74"/>
    <w:rsid w:val="009550EE"/>
    <w:rsid w:val="009709DB"/>
    <w:rsid w:val="00985E69"/>
    <w:rsid w:val="00992A4C"/>
    <w:rsid w:val="00994241"/>
    <w:rsid w:val="00995731"/>
    <w:rsid w:val="0099728D"/>
    <w:rsid w:val="009A3627"/>
    <w:rsid w:val="009B2127"/>
    <w:rsid w:val="009B76C6"/>
    <w:rsid w:val="009C0FB9"/>
    <w:rsid w:val="009C24C0"/>
    <w:rsid w:val="009C77F6"/>
    <w:rsid w:val="009D3DE2"/>
    <w:rsid w:val="009D5D14"/>
    <w:rsid w:val="009E2575"/>
    <w:rsid w:val="009E5316"/>
    <w:rsid w:val="009E6A68"/>
    <w:rsid w:val="00A05197"/>
    <w:rsid w:val="00A05430"/>
    <w:rsid w:val="00A06E5E"/>
    <w:rsid w:val="00A17CE3"/>
    <w:rsid w:val="00A36F31"/>
    <w:rsid w:val="00A42DD6"/>
    <w:rsid w:val="00A44B31"/>
    <w:rsid w:val="00A46A1E"/>
    <w:rsid w:val="00A5116E"/>
    <w:rsid w:val="00A55B6F"/>
    <w:rsid w:val="00A670D7"/>
    <w:rsid w:val="00A77B23"/>
    <w:rsid w:val="00A91702"/>
    <w:rsid w:val="00AB2A8E"/>
    <w:rsid w:val="00AB3248"/>
    <w:rsid w:val="00AB6BA6"/>
    <w:rsid w:val="00AC2DD1"/>
    <w:rsid w:val="00AE2366"/>
    <w:rsid w:val="00AF3304"/>
    <w:rsid w:val="00AF4DB6"/>
    <w:rsid w:val="00B021D2"/>
    <w:rsid w:val="00B21CB4"/>
    <w:rsid w:val="00B341E5"/>
    <w:rsid w:val="00B5616C"/>
    <w:rsid w:val="00B6749C"/>
    <w:rsid w:val="00B7256C"/>
    <w:rsid w:val="00BA0C36"/>
    <w:rsid w:val="00BA6BE0"/>
    <w:rsid w:val="00BB2F40"/>
    <w:rsid w:val="00BB4121"/>
    <w:rsid w:val="00BC286F"/>
    <w:rsid w:val="00BC642E"/>
    <w:rsid w:val="00BD16C4"/>
    <w:rsid w:val="00BE0FD9"/>
    <w:rsid w:val="00BE281B"/>
    <w:rsid w:val="00BE2C34"/>
    <w:rsid w:val="00BE3E0F"/>
    <w:rsid w:val="00BE5325"/>
    <w:rsid w:val="00BF2FCD"/>
    <w:rsid w:val="00C1676E"/>
    <w:rsid w:val="00C34B74"/>
    <w:rsid w:val="00C37C59"/>
    <w:rsid w:val="00C42E29"/>
    <w:rsid w:val="00C4331B"/>
    <w:rsid w:val="00C52CD9"/>
    <w:rsid w:val="00C659BE"/>
    <w:rsid w:val="00C81AB8"/>
    <w:rsid w:val="00C868C5"/>
    <w:rsid w:val="00CA3825"/>
    <w:rsid w:val="00CA4ACB"/>
    <w:rsid w:val="00CC151E"/>
    <w:rsid w:val="00CC5FFA"/>
    <w:rsid w:val="00CC7274"/>
    <w:rsid w:val="00CD52BF"/>
    <w:rsid w:val="00CF0B4F"/>
    <w:rsid w:val="00D10529"/>
    <w:rsid w:val="00D20099"/>
    <w:rsid w:val="00D34F85"/>
    <w:rsid w:val="00D379DA"/>
    <w:rsid w:val="00D450BE"/>
    <w:rsid w:val="00D5326E"/>
    <w:rsid w:val="00D55340"/>
    <w:rsid w:val="00D63938"/>
    <w:rsid w:val="00D706C6"/>
    <w:rsid w:val="00D8012A"/>
    <w:rsid w:val="00D82E1C"/>
    <w:rsid w:val="00D841F2"/>
    <w:rsid w:val="00D84468"/>
    <w:rsid w:val="00DA0F23"/>
    <w:rsid w:val="00DA43E4"/>
    <w:rsid w:val="00DB30F1"/>
    <w:rsid w:val="00DB77B3"/>
    <w:rsid w:val="00DC1789"/>
    <w:rsid w:val="00DC5A47"/>
    <w:rsid w:val="00DE05BC"/>
    <w:rsid w:val="00DE5251"/>
    <w:rsid w:val="00DE72F4"/>
    <w:rsid w:val="00DF2776"/>
    <w:rsid w:val="00DF330D"/>
    <w:rsid w:val="00DF63C1"/>
    <w:rsid w:val="00E1310D"/>
    <w:rsid w:val="00E17A44"/>
    <w:rsid w:val="00E221BC"/>
    <w:rsid w:val="00E244B5"/>
    <w:rsid w:val="00E34859"/>
    <w:rsid w:val="00E666A5"/>
    <w:rsid w:val="00E749CF"/>
    <w:rsid w:val="00E775AA"/>
    <w:rsid w:val="00E97904"/>
    <w:rsid w:val="00EA4403"/>
    <w:rsid w:val="00EA4AC4"/>
    <w:rsid w:val="00EB175B"/>
    <w:rsid w:val="00EB34FD"/>
    <w:rsid w:val="00EB7A17"/>
    <w:rsid w:val="00EC5DB7"/>
    <w:rsid w:val="00EE23EE"/>
    <w:rsid w:val="00EF35B7"/>
    <w:rsid w:val="00EF7F2A"/>
    <w:rsid w:val="00F021C2"/>
    <w:rsid w:val="00F037B4"/>
    <w:rsid w:val="00F06BC7"/>
    <w:rsid w:val="00F07ACA"/>
    <w:rsid w:val="00F1126D"/>
    <w:rsid w:val="00F27B85"/>
    <w:rsid w:val="00F32249"/>
    <w:rsid w:val="00F32F9C"/>
    <w:rsid w:val="00F46B4A"/>
    <w:rsid w:val="00F504FB"/>
    <w:rsid w:val="00F52A14"/>
    <w:rsid w:val="00F62148"/>
    <w:rsid w:val="00F82C93"/>
    <w:rsid w:val="00F9398B"/>
    <w:rsid w:val="00FA1D89"/>
    <w:rsid w:val="00FA394D"/>
    <w:rsid w:val="00FA7257"/>
    <w:rsid w:val="00FB296B"/>
    <w:rsid w:val="00FD109F"/>
    <w:rsid w:val="00FD1722"/>
    <w:rsid w:val="00FE7D4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22F403"/>
  <w15:docId w15:val="{55A5AA42-B9F2-47DD-8156-D1FBC52E0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Times New Roman" w:hAnsi="Arial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7E1FE1"/>
    <w:pPr>
      <w:spacing w:after="120"/>
    </w:pPr>
  </w:style>
  <w:style w:type="paragraph" w:styleId="1">
    <w:name w:val="heading 1"/>
    <w:basedOn w:val="a0"/>
    <w:next w:val="a0"/>
    <w:qFormat/>
    <w:rsid w:val="00483DC6"/>
    <w:pPr>
      <w:keepNext/>
      <w:pageBreakBefore/>
      <w:numPr>
        <w:numId w:val="2"/>
      </w:numPr>
      <w:tabs>
        <w:tab w:val="left" w:pos="0"/>
        <w:tab w:val="left" w:pos="567"/>
      </w:tabs>
      <w:spacing w:after="240"/>
      <w:outlineLvl w:val="0"/>
    </w:pPr>
    <w:rPr>
      <w:rFonts w:cs="Arial"/>
      <w:b/>
      <w:bCs/>
      <w:color w:val="404040" w:themeColor="text1" w:themeTint="BF"/>
      <w:kern w:val="32"/>
      <w:sz w:val="32"/>
      <w:szCs w:val="32"/>
    </w:rPr>
  </w:style>
  <w:style w:type="paragraph" w:styleId="2">
    <w:name w:val="heading 2"/>
    <w:basedOn w:val="a0"/>
    <w:next w:val="a0"/>
    <w:qFormat/>
    <w:rsid w:val="009550EE"/>
    <w:pPr>
      <w:keepNext/>
      <w:numPr>
        <w:ilvl w:val="1"/>
        <w:numId w:val="2"/>
      </w:numPr>
      <w:tabs>
        <w:tab w:val="left" w:pos="567"/>
      </w:tabs>
      <w:spacing w:before="480" w:after="240"/>
      <w:outlineLvl w:val="1"/>
    </w:pPr>
    <w:rPr>
      <w:rFonts w:cs="Arial"/>
      <w:b/>
      <w:bCs/>
      <w:color w:val="404040" w:themeColor="text1" w:themeTint="BF"/>
      <w:sz w:val="28"/>
      <w:szCs w:val="28"/>
    </w:rPr>
  </w:style>
  <w:style w:type="paragraph" w:styleId="3">
    <w:name w:val="heading 3"/>
    <w:basedOn w:val="a0"/>
    <w:next w:val="a0"/>
    <w:qFormat/>
    <w:rsid w:val="009550EE"/>
    <w:pPr>
      <w:keepNext/>
      <w:numPr>
        <w:ilvl w:val="2"/>
        <w:numId w:val="2"/>
      </w:numPr>
      <w:tabs>
        <w:tab w:val="left" w:pos="567"/>
      </w:tabs>
      <w:spacing w:before="360"/>
      <w:outlineLvl w:val="2"/>
    </w:pPr>
    <w:rPr>
      <w:rFonts w:cs="Arial"/>
      <w:b/>
      <w:bCs/>
      <w:color w:val="595959" w:themeColor="text1" w:themeTint="A6"/>
      <w:sz w:val="26"/>
      <w:szCs w:val="26"/>
    </w:rPr>
  </w:style>
  <w:style w:type="paragraph" w:styleId="4">
    <w:name w:val="heading 4"/>
    <w:basedOn w:val="a0"/>
    <w:next w:val="a0"/>
    <w:link w:val="40"/>
    <w:rsid w:val="00374AF9"/>
    <w:pPr>
      <w:keepNext/>
      <w:keepLines/>
      <w:numPr>
        <w:ilvl w:val="3"/>
        <w:numId w:val="2"/>
      </w:numPr>
      <w:spacing w:before="240" w:after="0"/>
      <w:outlineLvl w:val="3"/>
    </w:pPr>
    <w:rPr>
      <w:rFonts w:eastAsiaTheme="majorEastAsia" w:cstheme="majorBidi"/>
      <w:iCs/>
      <w:color w:val="595959" w:themeColor="text1" w:themeTint="A6"/>
    </w:rPr>
  </w:style>
  <w:style w:type="paragraph" w:styleId="5">
    <w:name w:val="heading 5"/>
    <w:basedOn w:val="a0"/>
    <w:next w:val="a0"/>
    <w:link w:val="50"/>
    <w:unhideWhenUsed/>
    <w:rsid w:val="00236273"/>
    <w:pPr>
      <w:keepNext/>
      <w:keepLines/>
      <w:numPr>
        <w:ilvl w:val="4"/>
        <w:numId w:val="2"/>
      </w:numPr>
      <w:spacing w:before="240" w:after="0"/>
      <w:outlineLvl w:val="4"/>
    </w:pPr>
    <w:rPr>
      <w:rFonts w:eastAsiaTheme="majorEastAsia" w:cstheme="majorBidi"/>
      <w:color w:val="595959" w:themeColor="text1" w:themeTint="A6"/>
    </w:rPr>
  </w:style>
  <w:style w:type="paragraph" w:styleId="6">
    <w:name w:val="heading 6"/>
    <w:basedOn w:val="a0"/>
    <w:next w:val="a0"/>
    <w:link w:val="60"/>
    <w:semiHidden/>
    <w:unhideWhenUsed/>
    <w:rsid w:val="00236273"/>
    <w:pPr>
      <w:keepNext/>
      <w:keepLines/>
      <w:numPr>
        <w:ilvl w:val="5"/>
        <w:numId w:val="2"/>
      </w:numPr>
      <w:spacing w:before="240" w:after="0"/>
      <w:outlineLvl w:val="5"/>
    </w:pPr>
    <w:rPr>
      <w:rFonts w:eastAsiaTheme="majorEastAsia" w:cstheme="majorBidi"/>
      <w:color w:val="7F7F7F" w:themeColor="text1" w:themeTint="80"/>
    </w:rPr>
  </w:style>
  <w:style w:type="paragraph" w:styleId="7">
    <w:name w:val="heading 7"/>
    <w:basedOn w:val="a0"/>
    <w:next w:val="a0"/>
    <w:link w:val="70"/>
    <w:semiHidden/>
    <w:unhideWhenUsed/>
    <w:rsid w:val="00236273"/>
    <w:pPr>
      <w:keepNext/>
      <w:keepLines/>
      <w:numPr>
        <w:ilvl w:val="6"/>
        <w:numId w:val="2"/>
      </w:numPr>
      <w:spacing w:before="240" w:after="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0"/>
    <w:next w:val="a0"/>
    <w:link w:val="80"/>
    <w:semiHidden/>
    <w:unhideWhenUsed/>
    <w:rsid w:val="00236273"/>
    <w:pPr>
      <w:keepNext/>
      <w:keepLines/>
      <w:numPr>
        <w:ilvl w:val="7"/>
        <w:numId w:val="2"/>
      </w:numPr>
      <w:spacing w:before="240" w:after="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0"/>
    <w:next w:val="a0"/>
    <w:link w:val="90"/>
    <w:semiHidden/>
    <w:unhideWhenUsed/>
    <w:rsid w:val="00236273"/>
    <w:pPr>
      <w:keepNext/>
      <w:keepLines/>
      <w:numPr>
        <w:ilvl w:val="8"/>
        <w:numId w:val="2"/>
      </w:numPr>
      <w:spacing w:before="240" w:after="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qFormat/>
    <w:rsid w:val="00994241"/>
    <w:pPr>
      <w:spacing w:before="120"/>
      <w:jc w:val="center"/>
      <w:outlineLvl w:val="0"/>
    </w:pPr>
    <w:rPr>
      <w:rFonts w:cs="Arial"/>
      <w:b/>
      <w:bCs/>
      <w:color w:val="404040" w:themeColor="text1" w:themeTint="BF"/>
      <w:kern w:val="28"/>
      <w:sz w:val="48"/>
      <w:szCs w:val="32"/>
    </w:rPr>
  </w:style>
  <w:style w:type="character" w:styleId="a5">
    <w:name w:val="Hyperlink"/>
    <w:basedOn w:val="a1"/>
    <w:uiPriority w:val="99"/>
    <w:rsid w:val="00EF7B96"/>
    <w:rPr>
      <w:color w:val="0000FF"/>
      <w:u w:val="single"/>
    </w:rPr>
  </w:style>
  <w:style w:type="paragraph" w:styleId="a6">
    <w:name w:val="caption"/>
    <w:basedOn w:val="a0"/>
    <w:next w:val="a0"/>
    <w:qFormat/>
    <w:rsid w:val="00805BCE"/>
    <w:rPr>
      <w:b/>
      <w:bCs/>
    </w:rPr>
  </w:style>
  <w:style w:type="paragraph" w:styleId="a7">
    <w:name w:val="header"/>
    <w:basedOn w:val="a0"/>
    <w:link w:val="a8"/>
    <w:rsid w:val="0082378C"/>
    <w:pPr>
      <w:tabs>
        <w:tab w:val="center" w:pos="4536"/>
        <w:tab w:val="right" w:pos="9072"/>
      </w:tabs>
      <w:spacing w:after="0"/>
    </w:pPr>
  </w:style>
  <w:style w:type="character" w:customStyle="1" w:styleId="a8">
    <w:name w:val="Верхний колонтитул Знак"/>
    <w:basedOn w:val="a1"/>
    <w:link w:val="a7"/>
    <w:rsid w:val="0082378C"/>
    <w:rPr>
      <w:rFonts w:ascii="Arial" w:hAnsi="Arial"/>
      <w:sz w:val="20"/>
    </w:rPr>
  </w:style>
  <w:style w:type="paragraph" w:styleId="a9">
    <w:name w:val="footer"/>
    <w:basedOn w:val="a0"/>
    <w:link w:val="aa"/>
    <w:uiPriority w:val="99"/>
    <w:rsid w:val="00DF63C1"/>
    <w:pPr>
      <w:tabs>
        <w:tab w:val="center" w:pos="4536"/>
        <w:tab w:val="right" w:pos="9072"/>
      </w:tabs>
      <w:spacing w:after="0"/>
      <w:jc w:val="right"/>
    </w:pPr>
    <w:rPr>
      <w:sz w:val="18"/>
    </w:rPr>
  </w:style>
  <w:style w:type="character" w:customStyle="1" w:styleId="aa">
    <w:name w:val="Нижний колонтитул Знак"/>
    <w:basedOn w:val="a1"/>
    <w:link w:val="a9"/>
    <w:uiPriority w:val="99"/>
    <w:rsid w:val="00DF63C1"/>
    <w:rPr>
      <w:rFonts w:ascii="Arial" w:hAnsi="Arial"/>
      <w:sz w:val="18"/>
    </w:rPr>
  </w:style>
  <w:style w:type="character" w:styleId="ab">
    <w:name w:val="page number"/>
    <w:basedOn w:val="a1"/>
    <w:rsid w:val="0082378C"/>
    <w:rPr>
      <w:rFonts w:ascii="Arial" w:hAnsi="Arial"/>
      <w:sz w:val="20"/>
    </w:rPr>
  </w:style>
  <w:style w:type="table" w:styleId="ac">
    <w:name w:val="Table Grid"/>
    <w:basedOn w:val="a2"/>
    <w:rsid w:val="00704E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0">
    <w:name w:val="toc 1"/>
    <w:basedOn w:val="30"/>
    <w:next w:val="a0"/>
    <w:autoRedefine/>
    <w:uiPriority w:val="39"/>
    <w:rsid w:val="009C77F6"/>
    <w:pPr>
      <w:spacing w:before="120"/>
    </w:pPr>
    <w:rPr>
      <w:b/>
      <w:bCs/>
      <w:color w:val="404040" w:themeColor="text1" w:themeTint="BF"/>
      <w:sz w:val="20"/>
    </w:rPr>
  </w:style>
  <w:style w:type="paragraph" w:styleId="20">
    <w:name w:val="toc 2"/>
    <w:basedOn w:val="10"/>
    <w:next w:val="a0"/>
    <w:autoRedefine/>
    <w:uiPriority w:val="39"/>
    <w:rsid w:val="00577554"/>
    <w:pPr>
      <w:spacing w:before="0"/>
    </w:pPr>
    <w:rPr>
      <w:b w:val="0"/>
      <w:bCs w:val="0"/>
      <w:color w:val="595959" w:themeColor="text1" w:themeTint="A6"/>
    </w:rPr>
  </w:style>
  <w:style w:type="paragraph" w:styleId="30">
    <w:name w:val="toc 3"/>
    <w:basedOn w:val="a0"/>
    <w:next w:val="a0"/>
    <w:autoRedefine/>
    <w:uiPriority w:val="39"/>
    <w:rsid w:val="009C77F6"/>
    <w:pPr>
      <w:spacing w:after="0"/>
    </w:pPr>
    <w:rPr>
      <w:iCs/>
      <w:color w:val="595959" w:themeColor="text1" w:themeTint="A6"/>
      <w:sz w:val="18"/>
      <w:szCs w:val="22"/>
    </w:rPr>
  </w:style>
  <w:style w:type="paragraph" w:styleId="41">
    <w:name w:val="toc 4"/>
    <w:basedOn w:val="a0"/>
    <w:next w:val="a0"/>
    <w:autoRedefine/>
    <w:rsid w:val="0021001B"/>
    <w:pPr>
      <w:pBdr>
        <w:between w:val="double" w:sz="6" w:space="0" w:color="auto"/>
      </w:pBdr>
      <w:spacing w:after="0"/>
      <w:ind w:left="400"/>
    </w:pPr>
    <w:rPr>
      <w:sz w:val="18"/>
    </w:rPr>
  </w:style>
  <w:style w:type="paragraph" w:styleId="51">
    <w:name w:val="toc 5"/>
    <w:basedOn w:val="a0"/>
    <w:next w:val="a0"/>
    <w:autoRedefine/>
    <w:rsid w:val="0021001B"/>
    <w:pPr>
      <w:pBdr>
        <w:between w:val="double" w:sz="6" w:space="0" w:color="auto"/>
      </w:pBdr>
      <w:spacing w:after="0"/>
      <w:ind w:left="600"/>
    </w:pPr>
    <w:rPr>
      <w:sz w:val="18"/>
    </w:rPr>
  </w:style>
  <w:style w:type="paragraph" w:styleId="61">
    <w:name w:val="toc 6"/>
    <w:basedOn w:val="a0"/>
    <w:next w:val="a0"/>
    <w:autoRedefine/>
    <w:rsid w:val="0021001B"/>
    <w:pPr>
      <w:pBdr>
        <w:between w:val="double" w:sz="6" w:space="0" w:color="auto"/>
      </w:pBdr>
      <w:spacing w:after="0"/>
      <w:ind w:left="800"/>
    </w:pPr>
  </w:style>
  <w:style w:type="paragraph" w:styleId="71">
    <w:name w:val="toc 7"/>
    <w:basedOn w:val="a0"/>
    <w:next w:val="a0"/>
    <w:autoRedefine/>
    <w:rsid w:val="0021001B"/>
    <w:pPr>
      <w:pBdr>
        <w:between w:val="double" w:sz="6" w:space="0" w:color="auto"/>
      </w:pBdr>
      <w:spacing w:after="0"/>
      <w:ind w:left="1000"/>
    </w:pPr>
  </w:style>
  <w:style w:type="paragraph" w:styleId="81">
    <w:name w:val="toc 8"/>
    <w:basedOn w:val="a0"/>
    <w:next w:val="a0"/>
    <w:autoRedefine/>
    <w:rsid w:val="0021001B"/>
    <w:pPr>
      <w:pBdr>
        <w:between w:val="double" w:sz="6" w:space="0" w:color="auto"/>
      </w:pBdr>
      <w:spacing w:after="0"/>
      <w:ind w:left="1200"/>
    </w:pPr>
  </w:style>
  <w:style w:type="paragraph" w:styleId="91">
    <w:name w:val="toc 9"/>
    <w:basedOn w:val="a0"/>
    <w:next w:val="a0"/>
    <w:autoRedefine/>
    <w:rsid w:val="0021001B"/>
    <w:pPr>
      <w:pBdr>
        <w:between w:val="double" w:sz="6" w:space="0" w:color="auto"/>
      </w:pBdr>
      <w:spacing w:after="0"/>
      <w:ind w:left="1400"/>
    </w:pPr>
    <w:rPr>
      <w:sz w:val="18"/>
    </w:rPr>
  </w:style>
  <w:style w:type="numbering" w:styleId="111111">
    <w:name w:val="Outline List 2"/>
    <w:rsid w:val="00C8036A"/>
    <w:pPr>
      <w:numPr>
        <w:numId w:val="1"/>
      </w:numPr>
    </w:pPr>
  </w:style>
  <w:style w:type="paragraph" w:styleId="ad">
    <w:name w:val="Document Map"/>
    <w:basedOn w:val="a0"/>
    <w:link w:val="ae"/>
    <w:rsid w:val="00552316"/>
    <w:pPr>
      <w:spacing w:after="0"/>
    </w:pPr>
    <w:rPr>
      <w:rFonts w:ascii="Lucida Grande" w:hAnsi="Lucida Grande"/>
    </w:rPr>
  </w:style>
  <w:style w:type="character" w:customStyle="1" w:styleId="ae">
    <w:name w:val="Схема документа Знак"/>
    <w:basedOn w:val="a1"/>
    <w:link w:val="ad"/>
    <w:rsid w:val="00552316"/>
    <w:rPr>
      <w:rFonts w:ascii="Lucida Grande" w:hAnsi="Lucida Grande"/>
      <w:lang w:eastAsia="en-US"/>
    </w:rPr>
  </w:style>
  <w:style w:type="paragraph" w:styleId="af">
    <w:name w:val="TOC Heading"/>
    <w:basedOn w:val="1"/>
    <w:next w:val="a0"/>
    <w:uiPriority w:val="39"/>
    <w:unhideWhenUsed/>
    <w:qFormat/>
    <w:rsid w:val="00831334"/>
    <w:pPr>
      <w:keepLines/>
      <w:numPr>
        <w:numId w:val="0"/>
      </w:numPr>
      <w:tabs>
        <w:tab w:val="clear" w:pos="0"/>
        <w:tab w:val="clear" w:pos="567"/>
      </w:tabs>
      <w:spacing w:before="480" w:after="0" w:line="276" w:lineRule="auto"/>
      <w:outlineLvl w:val="9"/>
    </w:pPr>
    <w:rPr>
      <w:rFonts w:eastAsiaTheme="majorEastAsia" w:cstheme="majorBidi"/>
      <w:kern w:val="0"/>
      <w:sz w:val="28"/>
      <w:szCs w:val="28"/>
    </w:rPr>
  </w:style>
  <w:style w:type="character" w:customStyle="1" w:styleId="40">
    <w:name w:val="Заголовок 4 Знак"/>
    <w:basedOn w:val="a1"/>
    <w:link w:val="4"/>
    <w:rsid w:val="00374AF9"/>
    <w:rPr>
      <w:rFonts w:eastAsiaTheme="majorEastAsia" w:cstheme="majorBidi"/>
      <w:iCs/>
      <w:color w:val="595959" w:themeColor="text1" w:themeTint="A6"/>
    </w:rPr>
  </w:style>
  <w:style w:type="character" w:customStyle="1" w:styleId="50">
    <w:name w:val="Заголовок 5 Знак"/>
    <w:basedOn w:val="a1"/>
    <w:link w:val="5"/>
    <w:rsid w:val="00236273"/>
    <w:rPr>
      <w:rFonts w:eastAsiaTheme="majorEastAsia" w:cstheme="majorBidi"/>
      <w:color w:val="595959" w:themeColor="text1" w:themeTint="A6"/>
    </w:rPr>
  </w:style>
  <w:style w:type="table" w:customStyle="1" w:styleId="ScrollSectionColumn">
    <w:name w:val="Scroll Section Column"/>
    <w:basedOn w:val="a2"/>
    <w:uiPriority w:val="99"/>
    <w:rsid w:val="00E868FB"/>
    <w:tblPr/>
  </w:style>
  <w:style w:type="table" w:customStyle="1" w:styleId="ScrollTip">
    <w:name w:val="Scroll Tip"/>
    <w:basedOn w:val="a2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Warning">
    <w:name w:val="Scroll Warning"/>
    <w:basedOn w:val="a2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ScrollCode">
    <w:name w:val="Scroll Code"/>
    <w:basedOn w:val="a2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2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ScrollTableNormal">
    <w:name w:val="Scroll Table Normal"/>
    <w:basedOn w:val="a2"/>
    <w:uiPriority w:val="99"/>
    <w:qFormat/>
    <w:rsid w:val="00740789"/>
    <w:pPr>
      <w:spacing w:after="120"/>
    </w:p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table" w:customStyle="1" w:styleId="ScrollPanel">
    <w:name w:val="Scroll Panel"/>
    <w:basedOn w:val="a2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Note">
    <w:name w:val="Scroll Note"/>
    <w:basedOn w:val="a2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Quote">
    <w:name w:val="Scroll Quote"/>
    <w:basedOn w:val="a2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0">
    <w:name w:val="Plain Text"/>
    <w:basedOn w:val="a0"/>
    <w:rsid w:val="00A36F31"/>
    <w:rPr>
      <w:rFonts w:ascii="Courier New" w:hAnsi="Courier New" w:cs="Courier New"/>
    </w:rPr>
  </w:style>
  <w:style w:type="paragraph" w:customStyle="1" w:styleId="SublineHeader">
    <w:name w:val="Subline Header"/>
    <w:basedOn w:val="a4"/>
    <w:qFormat/>
    <w:rsid w:val="00E244B5"/>
    <w:rPr>
      <w:b w:val="0"/>
      <w:bCs w:val="0"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7A372C"/>
    <w:rPr>
      <w:sz w:val="24"/>
      <w:szCs w:val="24"/>
    </w:rPr>
  </w:style>
  <w:style w:type="character" w:customStyle="1" w:styleId="60">
    <w:name w:val="Заголовок 6 Знак"/>
    <w:basedOn w:val="a1"/>
    <w:link w:val="6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70">
    <w:name w:val="Заголовок 7 Знак"/>
    <w:basedOn w:val="a1"/>
    <w:link w:val="7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80">
    <w:name w:val="Заголовок 8 Знак"/>
    <w:basedOn w:val="a1"/>
    <w:link w:val="8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customStyle="1" w:styleId="90">
    <w:name w:val="Заголовок 9 Знак"/>
    <w:basedOn w:val="a1"/>
    <w:link w:val="9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styleId="af1">
    <w:name w:val="Intense Emphasis"/>
    <w:basedOn w:val="a1"/>
    <w:rsid w:val="00831334"/>
    <w:rPr>
      <w:i/>
      <w:iCs/>
      <w:color w:val="7F7F7F" w:themeColor="text1" w:themeTint="80"/>
    </w:rPr>
  </w:style>
  <w:style w:type="paragraph" w:styleId="af2">
    <w:name w:val="Intense Quote"/>
    <w:basedOn w:val="a0"/>
    <w:next w:val="a0"/>
    <w:link w:val="af3"/>
    <w:rsid w:val="00831334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7F7F7F" w:themeColor="text1" w:themeTint="80"/>
    </w:rPr>
  </w:style>
  <w:style w:type="character" w:customStyle="1" w:styleId="af3">
    <w:name w:val="Выделенная цитата Знак"/>
    <w:basedOn w:val="a1"/>
    <w:link w:val="af2"/>
    <w:rsid w:val="00831334"/>
    <w:rPr>
      <w:rFonts w:ascii="Source Sans Pro" w:hAnsi="Source Sans Pro"/>
      <w:i/>
      <w:iCs/>
      <w:color w:val="7F7F7F" w:themeColor="text1" w:themeTint="80"/>
      <w:sz w:val="20"/>
    </w:rPr>
  </w:style>
  <w:style w:type="character" w:styleId="af4">
    <w:name w:val="Intense Reference"/>
    <w:basedOn w:val="a1"/>
    <w:rsid w:val="00831334"/>
    <w:rPr>
      <w:b/>
      <w:bCs/>
      <w:smallCaps/>
      <w:color w:val="7F7F7F" w:themeColor="text1" w:themeTint="80"/>
      <w:spacing w:val="5"/>
    </w:rPr>
  </w:style>
  <w:style w:type="table" w:customStyle="1" w:styleId="11">
    <w:name w:val="Таблица простая 11"/>
    <w:basedOn w:val="a2"/>
    <w:rsid w:val="003111A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">
    <w:name w:val="Таблица простая 21"/>
    <w:basedOn w:val="a2"/>
    <w:rsid w:val="003111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2"/>
    <w:uiPriority w:val="99"/>
    <w:rsid w:val="003111A7"/>
    <w:tblPr/>
  </w:style>
  <w:style w:type="character" w:customStyle="1" w:styleId="ScrollInlineCode">
    <w:name w:val="Scroll Inline Code"/>
    <w:basedOn w:val="a1"/>
    <w:uiPriority w:val="1"/>
    <w:qFormat/>
    <w:rsid w:val="00216D0B"/>
    <w:rPr>
      <w:rFonts w:ascii="Courier New" w:hAnsi="Courier New"/>
      <w:bdr w:val="none" w:sz="0" w:space="0" w:color="auto"/>
      <w:shd w:val="clear" w:color="auto" w:fill="F4F5F7"/>
    </w:rPr>
  </w:style>
  <w:style w:type="table" w:customStyle="1" w:styleId="ScrollCustomPanel">
    <w:name w:val="Scroll Custom Panel"/>
    <w:basedOn w:val="a2"/>
    <w:uiPriority w:val="99"/>
    <w:qFormat/>
    <w:rsid w:val="0010625D"/>
    <w:pPr>
      <w:ind w:left="173" w:right="259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EBFF"/>
    </w:tcPr>
  </w:style>
  <w:style w:type="table" w:customStyle="1" w:styleId="ScrollNoteCloud">
    <w:name w:val="Scroll Note Cloud"/>
    <w:basedOn w:val="a2"/>
    <w:uiPriority w:val="99"/>
    <w:rsid w:val="00250162"/>
    <w:pPr>
      <w:ind w:left="176" w:right="261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EAE6FF"/>
    </w:tcPr>
  </w:style>
  <w:style w:type="character" w:customStyle="1" w:styleId="af5">
    <w:name w:val="БЗ_заголовок таблицы"/>
    <w:basedOn w:val="a1"/>
    <w:rsid w:val="007E1FE1"/>
    <w:rPr>
      <w:rFonts w:ascii="Times New Roman" w:hAnsi="Times New Roman"/>
      <w:color w:val="000000" w:themeColor="text1"/>
      <w:sz w:val="24"/>
    </w:rPr>
  </w:style>
  <w:style w:type="character" w:styleId="af6">
    <w:name w:val="Strong"/>
    <w:basedOn w:val="a1"/>
    <w:uiPriority w:val="22"/>
    <w:qFormat/>
    <w:rsid w:val="00F1126D"/>
    <w:rPr>
      <w:b/>
      <w:bCs/>
    </w:rPr>
  </w:style>
  <w:style w:type="character" w:customStyle="1" w:styleId="inline-comment-marker">
    <w:name w:val="inline-comment-marker"/>
    <w:basedOn w:val="a1"/>
    <w:rsid w:val="00F1126D"/>
  </w:style>
  <w:style w:type="paragraph" w:styleId="af7">
    <w:name w:val="Normal (Web)"/>
    <w:basedOn w:val="a0"/>
    <w:uiPriority w:val="99"/>
    <w:semiHidden/>
    <w:unhideWhenUsed/>
    <w:rsid w:val="003E392A"/>
    <w:pPr>
      <w:spacing w:before="100" w:beforeAutospacing="1" w:after="100" w:afterAutospacing="1"/>
    </w:pPr>
    <w:rPr>
      <w:rFonts w:ascii="Times New Roman" w:hAnsi="Times New Roman"/>
      <w:sz w:val="24"/>
      <w:lang w:val="ru-RU" w:eastAsia="ru-RU"/>
    </w:rPr>
  </w:style>
  <w:style w:type="paragraph" w:customStyle="1" w:styleId="a">
    <w:name w:val="БЗ_таб_список"/>
    <w:basedOn w:val="a0"/>
    <w:rsid w:val="007E1FE1"/>
    <w:pPr>
      <w:numPr>
        <w:numId w:val="3"/>
      </w:numPr>
      <w:shd w:val="clear" w:color="auto" w:fill="FFFFFF"/>
      <w:spacing w:before="100" w:after="100"/>
      <w:jc w:val="both"/>
    </w:pPr>
    <w:rPr>
      <w:rFonts w:ascii="Times New Roman" w:hAnsi="Times New Roman"/>
      <w:sz w:val="24"/>
      <w:lang w:val="ru-RU" w:eastAsia="ru-RU"/>
    </w:rPr>
  </w:style>
  <w:style w:type="paragraph" w:customStyle="1" w:styleId="af8">
    <w:name w:val="БЗ_таб_текст"/>
    <w:basedOn w:val="a0"/>
    <w:rsid w:val="007E1FE1"/>
    <w:pPr>
      <w:shd w:val="clear" w:color="auto" w:fill="FFFFFF"/>
      <w:spacing w:before="100" w:after="100"/>
      <w:ind w:firstLine="709"/>
      <w:jc w:val="both"/>
    </w:pPr>
    <w:rPr>
      <w:rFonts w:ascii="Times New Roman" w:hAnsi="Times New Roman"/>
      <w:color w:val="000000" w:themeColor="text1"/>
      <w:sz w:val="24"/>
    </w:rPr>
  </w:style>
  <w:style w:type="paragraph" w:styleId="af9">
    <w:name w:val="Balloon Text"/>
    <w:basedOn w:val="a0"/>
    <w:link w:val="afa"/>
    <w:semiHidden/>
    <w:unhideWhenUsed/>
    <w:rsid w:val="004E50DC"/>
    <w:pPr>
      <w:spacing w:after="0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1"/>
    <w:link w:val="af9"/>
    <w:semiHidden/>
    <w:rsid w:val="004E50DC"/>
    <w:rPr>
      <w:rFonts w:ascii="Tahoma" w:hAnsi="Tahoma" w:cs="Tahoma"/>
      <w:sz w:val="16"/>
      <w:szCs w:val="16"/>
    </w:rPr>
  </w:style>
  <w:style w:type="character" w:styleId="afb">
    <w:name w:val="annotation reference"/>
    <w:basedOn w:val="a1"/>
    <w:semiHidden/>
    <w:unhideWhenUsed/>
    <w:rsid w:val="004E50DC"/>
    <w:rPr>
      <w:sz w:val="16"/>
      <w:szCs w:val="16"/>
    </w:rPr>
  </w:style>
  <w:style w:type="paragraph" w:styleId="afc">
    <w:name w:val="annotation text"/>
    <w:basedOn w:val="a0"/>
    <w:link w:val="afd"/>
    <w:semiHidden/>
    <w:unhideWhenUsed/>
    <w:rsid w:val="004E50DC"/>
  </w:style>
  <w:style w:type="character" w:customStyle="1" w:styleId="afd">
    <w:name w:val="Текст примечания Знак"/>
    <w:basedOn w:val="a1"/>
    <w:link w:val="afc"/>
    <w:semiHidden/>
    <w:rsid w:val="004E50DC"/>
  </w:style>
  <w:style w:type="paragraph" w:styleId="afe">
    <w:name w:val="annotation subject"/>
    <w:basedOn w:val="afc"/>
    <w:next w:val="afc"/>
    <w:link w:val="aff"/>
    <w:semiHidden/>
    <w:unhideWhenUsed/>
    <w:rsid w:val="004E50DC"/>
    <w:rPr>
      <w:b/>
      <w:bCs/>
    </w:rPr>
  </w:style>
  <w:style w:type="character" w:customStyle="1" w:styleId="aff">
    <w:name w:val="Тема примечания Знак"/>
    <w:basedOn w:val="afd"/>
    <w:link w:val="afe"/>
    <w:semiHidden/>
    <w:rsid w:val="004E50DC"/>
    <w:rPr>
      <w:b/>
      <w:bCs/>
    </w:rPr>
  </w:style>
  <w:style w:type="paragraph" w:customStyle="1" w:styleId="Listmark1">
    <w:name w:val="_ЕБП_List_mark1"/>
    <w:rsid w:val="00BE2C34"/>
    <w:pPr>
      <w:numPr>
        <w:numId w:val="5"/>
      </w:numPr>
      <w:spacing w:line="276" w:lineRule="auto"/>
      <w:jc w:val="both"/>
    </w:pPr>
    <w:rPr>
      <w:rFonts w:ascii="Times New Roman" w:hAnsi="Times New Roman"/>
      <w:snapToGrid w:val="0"/>
      <w:sz w:val="28"/>
      <w:szCs w:val="28"/>
      <w:lang w:val="ru-RU" w:eastAsia="ru-RU"/>
    </w:rPr>
  </w:style>
  <w:style w:type="paragraph" w:customStyle="1" w:styleId="Normal">
    <w:name w:val="_ЕБП_Normal"/>
    <w:link w:val="Normal0"/>
    <w:rsid w:val="00BE2C34"/>
    <w:pPr>
      <w:spacing w:line="276" w:lineRule="auto"/>
      <w:ind w:firstLine="709"/>
      <w:contextualSpacing/>
      <w:jc w:val="both"/>
    </w:pPr>
    <w:rPr>
      <w:rFonts w:ascii="Times New Roman" w:hAnsi="Times New Roman"/>
      <w:sz w:val="28"/>
      <w:szCs w:val="28"/>
      <w:lang w:val="ru-RU" w:eastAsia="ru-RU"/>
    </w:rPr>
  </w:style>
  <w:style w:type="character" w:customStyle="1" w:styleId="Normal0">
    <w:name w:val="_ЕБП_Normal Знак"/>
    <w:basedOn w:val="a1"/>
    <w:link w:val="Normal"/>
    <w:rsid w:val="00BE2C34"/>
    <w:rPr>
      <w:rFonts w:ascii="Times New Roman" w:hAnsi="Times New Roman"/>
      <w:sz w:val="28"/>
      <w:szCs w:val="28"/>
      <w:lang w:val="ru-RU" w:eastAsia="ru-RU"/>
    </w:rPr>
  </w:style>
  <w:style w:type="character" w:customStyle="1" w:styleId="12">
    <w:name w:val="Неразрешенное упоминание1"/>
    <w:basedOn w:val="a1"/>
    <w:uiPriority w:val="99"/>
    <w:semiHidden/>
    <w:unhideWhenUsed/>
    <w:rsid w:val="009C24C0"/>
    <w:rPr>
      <w:color w:val="605E5C"/>
      <w:shd w:val="clear" w:color="auto" w:fill="E1DFDD"/>
    </w:rPr>
  </w:style>
  <w:style w:type="character" w:styleId="aff0">
    <w:name w:val="FollowedHyperlink"/>
    <w:basedOn w:val="a1"/>
    <w:semiHidden/>
    <w:unhideWhenUsed/>
    <w:rsid w:val="009C24C0"/>
    <w:rPr>
      <w:color w:val="800080" w:themeColor="followedHyperlink"/>
      <w:u w:val="single"/>
    </w:rPr>
  </w:style>
  <w:style w:type="character" w:customStyle="1" w:styleId="22">
    <w:name w:val="Неразрешенное упоминание2"/>
    <w:basedOn w:val="a1"/>
    <w:uiPriority w:val="99"/>
    <w:semiHidden/>
    <w:unhideWhenUsed/>
    <w:rsid w:val="006F605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8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file:///C:\Users\%20user\AppData\Local\Microsoft\Windows\INetCache\Content.Outlook\190P0LJF\&#1057;&#1074;&#1077;&#1076;&#1077;&#1085;&#1080;&#1103;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file:///C:\Users\%20user\AppData\Local\Microsoft\Windows\INetCache\Content.Outlook\190P0LJF\&#1057;&#1074;&#1077;&#1076;&#1077;&#1085;&#1080;&#1081;_&#1086;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file:///C:\Users\%20user\AppData\Local\Microsoft\Windows\INetCache\Content.Outlook\190P0LJF\&#1057;&#1074;&#1077;&#1076;&#1077;&#1085;&#1080;&#1081;" TargetMode="External"/><Relationship Id="rId30" Type="http://schemas.openxmlformats.org/officeDocument/2006/relationships/hyperlink" Target="file:///C:\Users\%20user\AppData\Local\Microsoft\Windows\INetCache\Content.Outlook\190P0LJF\&#1057;&#1074;&#1077;&#1076;&#1077;&#1085;&#1080;&#1081;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037648-40C6-4AD3-B908-6A51DA8CB4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2005</Words>
  <Characters>11435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Ли</dc:creator>
  <cp:lastModifiedBy>Татьяна Ли</cp:lastModifiedBy>
  <cp:revision>3</cp:revision>
  <dcterms:created xsi:type="dcterms:W3CDTF">2026-03-16T13:44:00Z</dcterms:created>
  <dcterms:modified xsi:type="dcterms:W3CDTF">2026-03-16T14:17:00Z</dcterms:modified>
</cp:coreProperties>
</file>